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9E3FCC" w14:textId="579E3FAC" w:rsidR="001A54DD" w:rsidRDefault="00175B33" w:rsidP="00514CA4">
      <w:pPr>
        <w:ind w:left="720" w:right="3826"/>
      </w:pPr>
      <w:r>
        <w:rPr>
          <w:noProof/>
          <w:color w:val="000000"/>
          <w:sz w:val="19"/>
          <w:szCs w:val="19"/>
          <w:lang w:eastAsia="zh-CN"/>
          <w14:cntxtAlts w14:val="0"/>
        </w:rPr>
        <w:drawing>
          <wp:anchor distT="0" distB="0" distL="114300" distR="114300" simplePos="0" relativeHeight="251658239" behindDoc="0" locked="0" layoutInCell="1" allowOverlap="1" wp14:anchorId="537C5656" wp14:editId="61915B32">
            <wp:simplePos x="0" y="0"/>
            <wp:positionH relativeFrom="column">
              <wp:posOffset>4775200</wp:posOffset>
            </wp:positionH>
            <wp:positionV relativeFrom="paragraph">
              <wp:posOffset>12700</wp:posOffset>
            </wp:positionV>
            <wp:extent cx="2112645" cy="8526780"/>
            <wp:effectExtent l="0" t="0" r="1905"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2645" cy="8526780"/>
                    </a:xfrm>
                    <a:prstGeom prst="rect">
                      <a:avLst/>
                    </a:prstGeom>
                    <a:noFill/>
                  </pic:spPr>
                </pic:pic>
              </a:graphicData>
            </a:graphic>
            <wp14:sizeRelH relativeFrom="margin">
              <wp14:pctWidth>0</wp14:pctWidth>
            </wp14:sizeRelH>
            <wp14:sizeRelV relativeFrom="margin">
              <wp14:pctHeight>0</wp14:pctHeight>
            </wp14:sizeRelV>
          </wp:anchor>
        </w:drawing>
      </w:r>
      <w:r w:rsidR="00EF439E">
        <w:rPr>
          <w:i/>
          <w:iCs/>
          <w:noProof/>
          <w:color w:val="41B6E6"/>
          <w:sz w:val="32"/>
          <w:szCs w:val="32"/>
          <w:lang w:eastAsia="zh-CN"/>
          <w14:cntxtAlts w14:val="0"/>
        </w:rPr>
        <w:drawing>
          <wp:anchor distT="0" distB="0" distL="114300" distR="114300" simplePos="0" relativeHeight="251666432" behindDoc="0" locked="0" layoutInCell="1" allowOverlap="1" wp14:anchorId="1210EB59" wp14:editId="6CFD91B5">
            <wp:simplePos x="0" y="0"/>
            <wp:positionH relativeFrom="column">
              <wp:posOffset>4794723</wp:posOffset>
            </wp:positionH>
            <wp:positionV relativeFrom="paragraph">
              <wp:posOffset>1270</wp:posOffset>
            </wp:positionV>
            <wp:extent cx="2105660" cy="3524250"/>
            <wp:effectExtent l="0" t="0" r="889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05660" cy="3524250"/>
                    </a:xfrm>
                    <a:prstGeom prst="rect">
                      <a:avLst/>
                    </a:prstGeom>
                    <a:noFill/>
                  </pic:spPr>
                </pic:pic>
              </a:graphicData>
            </a:graphic>
            <wp14:sizeRelH relativeFrom="margin">
              <wp14:pctWidth>0</wp14:pctWidth>
            </wp14:sizeRelH>
            <wp14:sizeRelV relativeFrom="margin">
              <wp14:pctHeight>0</wp14:pctHeight>
            </wp14:sizeRelV>
          </wp:anchor>
        </w:drawing>
      </w:r>
    </w:p>
    <w:p w14:paraId="32A917D4" w14:textId="027E2301" w:rsidR="00514CA4" w:rsidRPr="00514CA4" w:rsidRDefault="00514CA4" w:rsidP="00B901AF">
      <w:pPr>
        <w:widowControl/>
        <w:tabs>
          <w:tab w:val="left" w:pos="6946"/>
        </w:tabs>
        <w:spacing w:line="264" w:lineRule="auto"/>
        <w:ind w:left="567" w:right="3260"/>
        <w:jc w:val="right"/>
        <w:rPr>
          <w:sz w:val="17"/>
          <w:szCs w:val="17"/>
        </w:rPr>
      </w:pPr>
      <w:r>
        <w:rPr>
          <w:sz w:val="17"/>
          <w:szCs w:val="17"/>
        </w:rPr>
        <w:t>Spring 2021</w:t>
      </w:r>
      <w:r w:rsidR="00175B33">
        <w:rPr>
          <w:sz w:val="17"/>
          <w:szCs w:val="17"/>
        </w:rPr>
        <w:t xml:space="preserve"> </w:t>
      </w:r>
      <w:r>
        <w:rPr>
          <w:sz w:val="17"/>
          <w:szCs w:val="17"/>
        </w:rPr>
        <w:t>Volume 1, Issue 1</w:t>
      </w:r>
    </w:p>
    <w:p w14:paraId="1C03F357" w14:textId="77777777" w:rsidR="00514CA4" w:rsidRDefault="00514CA4" w:rsidP="00B901AF">
      <w:pPr>
        <w:tabs>
          <w:tab w:val="left" w:pos="6946"/>
        </w:tabs>
        <w:spacing w:line="285" w:lineRule="auto"/>
        <w:ind w:left="567" w:right="3260"/>
        <w:jc w:val="left"/>
        <w:outlineLvl w:val="0"/>
        <w:rPr>
          <w:i/>
          <w:iCs/>
          <w:color w:val="41B6E6"/>
          <w:sz w:val="32"/>
          <w:szCs w:val="32"/>
          <w:lang w:eastAsia="zh-CN"/>
        </w:rPr>
      </w:pPr>
    </w:p>
    <w:p w14:paraId="5E9B1A7C" w14:textId="77777777" w:rsidR="00514CA4" w:rsidRDefault="00514CA4" w:rsidP="00B901AF">
      <w:pPr>
        <w:tabs>
          <w:tab w:val="left" w:pos="6946"/>
        </w:tabs>
        <w:spacing w:line="285" w:lineRule="auto"/>
        <w:ind w:left="567" w:right="3260"/>
        <w:jc w:val="left"/>
        <w:outlineLvl w:val="0"/>
        <w:rPr>
          <w:i/>
          <w:iCs/>
          <w:color w:val="41B6E6"/>
          <w:sz w:val="32"/>
          <w:szCs w:val="32"/>
          <w:lang w:eastAsia="zh-CN"/>
        </w:rPr>
      </w:pPr>
    </w:p>
    <w:p w14:paraId="7F53E4A1" w14:textId="77777777" w:rsidR="00514CA4" w:rsidRDefault="00514CA4" w:rsidP="00B901AF">
      <w:pPr>
        <w:tabs>
          <w:tab w:val="left" w:pos="6946"/>
        </w:tabs>
        <w:spacing w:line="285" w:lineRule="auto"/>
        <w:ind w:left="567" w:right="3260"/>
        <w:jc w:val="left"/>
        <w:outlineLvl w:val="0"/>
        <w:rPr>
          <w:i/>
          <w:iCs/>
          <w:color w:val="41B6E6"/>
          <w:sz w:val="32"/>
          <w:szCs w:val="32"/>
          <w:lang w:eastAsia="zh-CN"/>
        </w:rPr>
      </w:pPr>
    </w:p>
    <w:p w14:paraId="5076EFAB" w14:textId="77777777" w:rsidR="00514CA4" w:rsidRDefault="00514CA4" w:rsidP="00B901AF">
      <w:pPr>
        <w:tabs>
          <w:tab w:val="left" w:pos="6946"/>
        </w:tabs>
        <w:spacing w:line="285" w:lineRule="auto"/>
        <w:ind w:left="567" w:right="3260"/>
        <w:jc w:val="left"/>
        <w:outlineLvl w:val="0"/>
        <w:rPr>
          <w:i/>
          <w:iCs/>
          <w:color w:val="41B6E6"/>
          <w:sz w:val="32"/>
          <w:szCs w:val="32"/>
          <w:lang w:eastAsia="zh-CN"/>
        </w:rPr>
      </w:pPr>
    </w:p>
    <w:p w14:paraId="7DD564A2" w14:textId="77777777" w:rsidR="00514CA4" w:rsidRDefault="00514CA4" w:rsidP="00B901AF">
      <w:pPr>
        <w:tabs>
          <w:tab w:val="left" w:pos="6946"/>
        </w:tabs>
        <w:spacing w:line="285" w:lineRule="auto"/>
        <w:ind w:left="567" w:right="3260"/>
        <w:jc w:val="left"/>
        <w:outlineLvl w:val="0"/>
        <w:rPr>
          <w:i/>
          <w:iCs/>
          <w:color w:val="41B6E6"/>
          <w:sz w:val="32"/>
          <w:szCs w:val="32"/>
          <w:lang w:eastAsia="zh-CN"/>
        </w:rPr>
      </w:pPr>
    </w:p>
    <w:p w14:paraId="7E82A22B" w14:textId="77777777" w:rsidR="00514CA4" w:rsidRPr="00514CA4" w:rsidRDefault="00514CA4" w:rsidP="00B901AF">
      <w:pPr>
        <w:tabs>
          <w:tab w:val="left" w:pos="6946"/>
        </w:tabs>
        <w:spacing w:line="285" w:lineRule="auto"/>
        <w:ind w:left="567" w:right="3260"/>
        <w:jc w:val="left"/>
        <w:outlineLvl w:val="0"/>
        <w:rPr>
          <w:i/>
          <w:iCs/>
          <w:color w:val="41B6E6"/>
          <w:sz w:val="32"/>
          <w:szCs w:val="32"/>
          <w:lang w:eastAsia="zh-CN"/>
        </w:rPr>
      </w:pPr>
      <w:r w:rsidRPr="00514CA4">
        <w:rPr>
          <w:i/>
          <w:iCs/>
          <w:color w:val="41B6E6"/>
          <w:sz w:val="32"/>
          <w:szCs w:val="32"/>
          <w:lang w:eastAsia="zh-CN"/>
        </w:rPr>
        <w:t>Open Athens:</w:t>
      </w:r>
    </w:p>
    <w:p w14:paraId="74944D9E" w14:textId="77777777" w:rsidR="00514CA4" w:rsidRPr="00514CA4" w:rsidRDefault="00514CA4" w:rsidP="00B901AF">
      <w:pPr>
        <w:tabs>
          <w:tab w:val="left" w:pos="6946"/>
        </w:tabs>
        <w:spacing w:line="285" w:lineRule="auto"/>
        <w:ind w:left="567" w:right="3260"/>
        <w:jc w:val="left"/>
        <w:outlineLvl w:val="0"/>
        <w:rPr>
          <w:color w:val="41B6E6"/>
          <w:sz w:val="64"/>
          <w:szCs w:val="64"/>
          <w:lang w:val="en-US" w:eastAsia="zh-CN"/>
        </w:rPr>
      </w:pPr>
      <w:r w:rsidRPr="00514CA4">
        <w:rPr>
          <w:color w:val="41B6E6"/>
          <w:sz w:val="64"/>
          <w:szCs w:val="64"/>
          <w:lang w:eastAsia="zh-CN"/>
        </w:rPr>
        <w:t>Finding the Evidence</w:t>
      </w:r>
    </w:p>
    <w:p w14:paraId="7872AC4B" w14:textId="187C70D8" w:rsidR="00514CA4" w:rsidRPr="00514CA4" w:rsidRDefault="00514CA4" w:rsidP="00B901AF">
      <w:pPr>
        <w:tabs>
          <w:tab w:val="left" w:pos="6946"/>
        </w:tabs>
        <w:spacing w:after="120" w:line="285" w:lineRule="auto"/>
        <w:ind w:left="567" w:right="3260"/>
        <w:jc w:val="left"/>
        <w:outlineLvl w:val="1"/>
        <w:rPr>
          <w:sz w:val="27"/>
          <w:szCs w:val="28"/>
          <w:lang w:eastAsia="zh-CN"/>
        </w:rPr>
      </w:pPr>
      <w:r w:rsidRPr="00514CA4">
        <w:rPr>
          <w:sz w:val="27"/>
          <w:szCs w:val="28"/>
          <w:lang w:eastAsia="zh-CN"/>
        </w:rPr>
        <w:t> </w:t>
      </w:r>
    </w:p>
    <w:p w14:paraId="6248A9DD" w14:textId="77777777" w:rsidR="00514CA4" w:rsidRPr="00514CA4" w:rsidRDefault="00514CA4" w:rsidP="00B901AF">
      <w:pPr>
        <w:tabs>
          <w:tab w:val="left" w:pos="6946"/>
        </w:tabs>
        <w:spacing w:after="120" w:line="285" w:lineRule="auto"/>
        <w:ind w:left="567" w:right="3260"/>
        <w:jc w:val="left"/>
        <w:outlineLvl w:val="1"/>
        <w:rPr>
          <w:sz w:val="27"/>
          <w:szCs w:val="28"/>
          <w:lang w:eastAsia="zh-CN"/>
        </w:rPr>
      </w:pPr>
      <w:r w:rsidRPr="00514CA4">
        <w:rPr>
          <w:sz w:val="27"/>
          <w:szCs w:val="28"/>
          <w:lang w:eastAsia="zh-CN"/>
        </w:rPr>
        <w:t>Following the latest evidence</w:t>
      </w:r>
    </w:p>
    <w:p w14:paraId="18A95D6D" w14:textId="7901BBF2" w:rsidR="00514CA4" w:rsidRPr="00514CA4" w:rsidRDefault="00B901AF" w:rsidP="00B901AF">
      <w:pPr>
        <w:tabs>
          <w:tab w:val="left" w:pos="6946"/>
        </w:tabs>
        <w:spacing w:after="120" w:line="285" w:lineRule="auto"/>
        <w:ind w:left="567" w:right="3260"/>
        <w:jc w:val="left"/>
        <w:outlineLvl w:val="1"/>
        <w:rPr>
          <w:color w:val="000000"/>
          <w:sz w:val="19"/>
          <w:szCs w:val="19"/>
          <w:lang w:eastAsia="zh-CN"/>
        </w:rPr>
      </w:pPr>
      <w:r w:rsidRPr="00514CA4">
        <w:rPr>
          <w:noProof/>
          <w:sz w:val="27"/>
          <w:szCs w:val="28"/>
          <w:lang w:eastAsia="zh-CN"/>
        </w:rPr>
        <mc:AlternateContent>
          <mc:Choice Requires="wps">
            <w:drawing>
              <wp:anchor distT="0" distB="0" distL="114300" distR="114300" simplePos="0" relativeHeight="251667456" behindDoc="0" locked="0" layoutInCell="1" allowOverlap="1" wp14:anchorId="46FFAD07" wp14:editId="5D772BA7">
                <wp:simplePos x="0" y="0"/>
                <wp:positionH relativeFrom="column">
                  <wp:posOffset>4792980</wp:posOffset>
                </wp:positionH>
                <wp:positionV relativeFrom="paragraph">
                  <wp:posOffset>156845</wp:posOffset>
                </wp:positionV>
                <wp:extent cx="2076450" cy="251460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2514600"/>
                        </a:xfrm>
                        <a:prstGeom prst="rect">
                          <a:avLst/>
                        </a:prstGeom>
                        <a:solidFill>
                          <a:srgbClr val="DBEEF4">
                            <a:alpha val="50196"/>
                          </a:srgbClr>
                        </a:solidFill>
                        <a:ln w="9525">
                          <a:noFill/>
                          <a:miter lim="800000"/>
                          <a:headEnd/>
                          <a:tailEnd/>
                        </a:ln>
                      </wps:spPr>
                      <wps:txbx>
                        <w:txbxContent>
                          <w:p w14:paraId="3E6CF96C" w14:textId="77777777" w:rsidR="00514CA4" w:rsidRPr="00175B33" w:rsidRDefault="00514CA4" w:rsidP="00514CA4">
                            <w:pPr>
                              <w:pStyle w:val="SideBarTitle"/>
                              <w:widowControl w:val="0"/>
                              <w:spacing w:before="0"/>
                              <w:ind w:right="11"/>
                              <w:rPr>
                                <w:color w:val="005EB8"/>
                                <w:sz w:val="18"/>
                                <w:szCs w:val="18"/>
                                <w14:ligatures w14:val="none"/>
                              </w:rPr>
                            </w:pPr>
                            <w:r w:rsidRPr="00175B33">
                              <w:rPr>
                                <w:color w:val="005EB8"/>
                                <w:sz w:val="18"/>
                                <w:szCs w:val="18"/>
                                <w14:ligatures w14:val="none"/>
                              </w:rPr>
                              <w:t>Inside this issue</w:t>
                            </w:r>
                          </w:p>
                          <w:p w14:paraId="75A98856"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Library Online</w:t>
                            </w:r>
                            <w:r>
                              <w:rPr>
                                <w:color w:val="005EB8"/>
                                <w14:ligatures w14:val="none"/>
                              </w:rPr>
                              <w:tab/>
                              <w:t>2</w:t>
                            </w:r>
                          </w:p>
                          <w:p w14:paraId="03E03EDC"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Wellbeing</w:t>
                            </w:r>
                            <w:r>
                              <w:rPr>
                                <w:color w:val="005EB8"/>
                                <w14:ligatures w14:val="none"/>
                              </w:rPr>
                              <w:tab/>
                              <w:t>2</w:t>
                            </w:r>
                          </w:p>
                          <w:p w14:paraId="4CD83BE3"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Survey</w:t>
                            </w:r>
                            <w:r>
                              <w:rPr>
                                <w:color w:val="005EB8"/>
                                <w14:ligatures w14:val="none"/>
                              </w:rPr>
                              <w:tab/>
                              <w:t>2</w:t>
                            </w:r>
                          </w:p>
                          <w:p w14:paraId="1E7E55A0"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Finding the Evidence</w:t>
                            </w:r>
                            <w:r>
                              <w:rPr>
                                <w:color w:val="005EB8"/>
                                <w14:ligatures w14:val="none"/>
                              </w:rPr>
                              <w:tab/>
                              <w:t>3</w:t>
                            </w:r>
                          </w:p>
                          <w:p w14:paraId="6FA78CA6"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Evaluating the Evidence</w:t>
                            </w:r>
                            <w:r>
                              <w:rPr>
                                <w:color w:val="005EB8"/>
                                <w14:ligatures w14:val="none"/>
                              </w:rPr>
                              <w:tab/>
                              <w:t>3</w:t>
                            </w:r>
                          </w:p>
                          <w:p w14:paraId="09CBBEFC"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Research</w:t>
                            </w:r>
                            <w:r>
                              <w:rPr>
                                <w:color w:val="005EB8"/>
                                <w14:ligatures w14:val="none"/>
                              </w:rPr>
                              <w:tab/>
                              <w:t>5</w:t>
                            </w:r>
                          </w:p>
                          <w:p w14:paraId="686A74A1"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Library &amp; Knowledge Services</w:t>
                            </w:r>
                            <w:r>
                              <w:rPr>
                                <w:color w:val="005EB8"/>
                                <w14:ligatures w14:val="none"/>
                              </w:rPr>
                              <w:tab/>
                              <w:t>7</w:t>
                            </w:r>
                          </w:p>
                          <w:p w14:paraId="57092F56"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Discovery System</w:t>
                            </w:r>
                            <w:r>
                              <w:rPr>
                                <w:color w:val="005EB8"/>
                                <w14:ligatures w14:val="none"/>
                              </w:rPr>
                              <w:tab/>
                              <w:t>7</w:t>
                            </w:r>
                          </w:p>
                          <w:p w14:paraId="1669D0D5"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Contact Us</w:t>
                            </w:r>
                            <w:r>
                              <w:rPr>
                                <w:color w:val="005EB8"/>
                                <w14:ligatures w14:val="none"/>
                              </w:rPr>
                              <w:tab/>
                              <w:t>8</w:t>
                            </w:r>
                          </w:p>
                          <w:p w14:paraId="0667D98E" w14:textId="77777777" w:rsidR="00B901AF" w:rsidRDefault="00B901AF" w:rsidP="00CB72C9">
                            <w:pPr>
                              <w:pStyle w:val="Contents"/>
                              <w:widowControl w:val="0"/>
                              <w:tabs>
                                <w:tab w:val="clear" w:pos="1483"/>
                                <w:tab w:val="left" w:leader="dot" w:pos="2410"/>
                              </w:tabs>
                              <w:ind w:right="11"/>
                              <w:rPr>
                                <w:color w:val="005EB8"/>
                                <w14:ligatures w14:val="none"/>
                              </w:rPr>
                            </w:pPr>
                          </w:p>
                          <w:p w14:paraId="0ACA5046" w14:textId="77777777" w:rsidR="00B901AF" w:rsidRDefault="00B901AF" w:rsidP="00CB72C9">
                            <w:pPr>
                              <w:pStyle w:val="Contents"/>
                              <w:widowControl w:val="0"/>
                              <w:tabs>
                                <w:tab w:val="clear" w:pos="1483"/>
                                <w:tab w:val="left" w:leader="dot" w:pos="2410"/>
                              </w:tabs>
                              <w:ind w:right="11"/>
                              <w:rPr>
                                <w:color w:val="005EB8"/>
                                <w14:ligatures w14:val="none"/>
                              </w:rPr>
                            </w:pPr>
                          </w:p>
                          <w:p w14:paraId="0E763F09" w14:textId="77777777" w:rsidR="00B901AF" w:rsidRDefault="00B901AF" w:rsidP="00CB72C9">
                            <w:pPr>
                              <w:pStyle w:val="Contents"/>
                              <w:widowControl w:val="0"/>
                              <w:tabs>
                                <w:tab w:val="clear" w:pos="1483"/>
                                <w:tab w:val="left" w:leader="dot" w:pos="2410"/>
                              </w:tabs>
                              <w:ind w:right="11"/>
                              <w:rPr>
                                <w:color w:val="005EB8"/>
                                <w14:ligatures w14:val="none"/>
                              </w:rPr>
                            </w:pPr>
                          </w:p>
                          <w:p w14:paraId="695CF92F" w14:textId="77777777" w:rsidR="00B901AF" w:rsidRDefault="00B901AF" w:rsidP="00CB72C9">
                            <w:pPr>
                              <w:pStyle w:val="Contents"/>
                              <w:widowControl w:val="0"/>
                              <w:tabs>
                                <w:tab w:val="clear" w:pos="1483"/>
                                <w:tab w:val="left" w:leader="dot" w:pos="2410"/>
                              </w:tabs>
                              <w:ind w:right="11"/>
                              <w:rPr>
                                <w:color w:val="005EB8"/>
                                <w14:ligatures w14:val="none"/>
                              </w:rPr>
                            </w:pPr>
                          </w:p>
                          <w:p w14:paraId="2ED073C4" w14:textId="77777777" w:rsidR="00B901AF" w:rsidRDefault="00B901AF" w:rsidP="00CB72C9">
                            <w:pPr>
                              <w:pStyle w:val="Contents"/>
                              <w:widowControl w:val="0"/>
                              <w:tabs>
                                <w:tab w:val="clear" w:pos="1483"/>
                                <w:tab w:val="left" w:leader="dot" w:pos="2410"/>
                              </w:tabs>
                              <w:ind w:right="11"/>
                              <w:rPr>
                                <w:color w:val="005EB8"/>
                                <w14:ligatures w14:val="none"/>
                              </w:rPr>
                            </w:pPr>
                          </w:p>
                          <w:p w14:paraId="5911E21E" w14:textId="77777777" w:rsidR="00B901AF" w:rsidRDefault="00B901AF" w:rsidP="00CB72C9">
                            <w:pPr>
                              <w:pStyle w:val="Contents"/>
                              <w:widowControl w:val="0"/>
                              <w:tabs>
                                <w:tab w:val="clear" w:pos="1483"/>
                                <w:tab w:val="left" w:leader="dot" w:pos="2410"/>
                              </w:tabs>
                              <w:ind w:right="11"/>
                              <w:rPr>
                                <w:color w:val="005EB8"/>
                                <w14:ligatures w14:val="none"/>
                              </w:rPr>
                            </w:pPr>
                          </w:p>
                          <w:p w14:paraId="747D4601" w14:textId="77777777" w:rsidR="00514CA4" w:rsidRDefault="00514CA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377.4pt;margin-top:12.35pt;width:163.5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hMwIAAD4EAAAOAAAAZHJzL2Uyb0RvYy54bWysU9tu2zAMfR+wfxD0vviyOG2MOEWbyzCg&#10;uwDtPkCR5ViYLGqSEjv7+lFymmbb2zA/GKJIHh0ekou7oVPkKKyToCuaTVJKhOZQS72v6Lfn7btb&#10;SpxnumYKtKjoSTh6t3z7ZtGbUuTQgqqFJQiiXdmbirbemzJJHG9Fx9wEjNDobMB2zKNp90ltWY/o&#10;nUryNJ0lPdjaWODCObxdj066jPhNI7j/0jROeKIqitx8/Nv434V/slywcm+ZaSU/02D/wKJjUuOj&#10;F6g184wcrPwLqpPcgoPGTzh0CTSN5CLWgNVk6R/VPLXMiFgLiuPMRSb3/2D55+NXS2SNvXtPiWYd&#10;9uhZDJ48wEDyIE9vXIlRTwbj/IDXGBpLdeYR+HdHNKxapvfi3lroW8FqpJeFzOQqdcRxAWTXf4Ia&#10;n2EHDxFoaGwXtEM1CKJjm06X1gQqHC/z9GY2LdDF0ZcX2XSWxuYlrHxJN9b5DwI6Eg4Vtdj7CM+O&#10;j84HOqx8CQmvOVCy3kqlomH3u5Wy5MhwTtYPm812OuYq07Lxtkiz+SyWhbljeMT8DUdp0ld0XuRF&#10;TNcQHogz1kmPg65kV9HbNHzj6AW9NrqOIZ5JNZ6RqtJnAYNmo3p+2A0YGFTdQX1CKS2MA40LiIcW&#10;7E9KehzmirofB2YFJeqjxnbMs+k0TH80psVNjoa99uyuPUxzhKqop2Q8rnzcmCCUhntsWyOjoK9M&#10;zlxxSKMm54UKW3Btx6jXtV/+AgAA//8DAFBLAwQUAAYACAAAACEAAc8KjN4AAAALAQAADwAAAGRy&#10;cy9kb3ducmV2LnhtbEyPQUvEMBCF74L/IYzgzU1aql1q00WEvQliXRaPs01si8kkNtm2/nuzJz3O&#10;m8d736t3qzVs1lMYHUnINgKYps6pkXoJh/f93RZYiEgKjSMt4UcH2DXXVzVWyi30puc29iyFUKhQ&#10;whCjrzgP3aAtho3zmtLv000WYzqnnqsJlxRuDc+FeOAWR0oNA3r9POjuqz1bCcc9qRffvor+UM7Z&#10;x7qgN/5bytub9ekRWNRr/DPDBT+hQ5OYTu5MKjAjobwvEnqUkBclsItBbLOknCQUuSiBNzX/v6H5&#10;BQAA//8DAFBLAQItABQABgAIAAAAIQC2gziS/gAAAOEBAAATAAAAAAAAAAAAAAAAAAAAAABbQ29u&#10;dGVudF9UeXBlc10ueG1sUEsBAi0AFAAGAAgAAAAhADj9If/WAAAAlAEAAAsAAAAAAAAAAAAAAAAA&#10;LwEAAF9yZWxzLy5yZWxzUEsBAi0AFAAGAAgAAAAhAL9XVmEzAgAAPgQAAA4AAAAAAAAAAAAAAAAA&#10;LgIAAGRycy9lMm9Eb2MueG1sUEsBAi0AFAAGAAgAAAAhAAHPCozeAAAACwEAAA8AAAAAAAAAAAAA&#10;AAAAjQQAAGRycy9kb3ducmV2LnhtbFBLBQYAAAAABAAEAPMAAACYBQAAAAA=&#10;" fillcolor="#dbeef4" stroked="f">
                <v:fill opacity="32896f"/>
                <v:textbox>
                  <w:txbxContent>
                    <w:p w14:paraId="3E6CF96C" w14:textId="77777777" w:rsidR="00514CA4" w:rsidRPr="00175B33" w:rsidRDefault="00514CA4" w:rsidP="00514CA4">
                      <w:pPr>
                        <w:pStyle w:val="SideBarTitle"/>
                        <w:widowControl w:val="0"/>
                        <w:spacing w:before="0"/>
                        <w:ind w:right="11"/>
                        <w:rPr>
                          <w:color w:val="005EB8"/>
                          <w:sz w:val="18"/>
                          <w:szCs w:val="18"/>
                          <w14:ligatures w14:val="none"/>
                        </w:rPr>
                      </w:pPr>
                      <w:r w:rsidRPr="00175B33">
                        <w:rPr>
                          <w:color w:val="005EB8"/>
                          <w:sz w:val="18"/>
                          <w:szCs w:val="18"/>
                          <w14:ligatures w14:val="none"/>
                        </w:rPr>
                        <w:t>Inside this issue</w:t>
                      </w:r>
                    </w:p>
                    <w:p w14:paraId="75A98856"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Library Online</w:t>
                      </w:r>
                      <w:r>
                        <w:rPr>
                          <w:color w:val="005EB8"/>
                          <w14:ligatures w14:val="none"/>
                        </w:rPr>
                        <w:tab/>
                        <w:t>2</w:t>
                      </w:r>
                    </w:p>
                    <w:p w14:paraId="03E03EDC"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Wellbeing</w:t>
                      </w:r>
                      <w:r>
                        <w:rPr>
                          <w:color w:val="005EB8"/>
                          <w14:ligatures w14:val="none"/>
                        </w:rPr>
                        <w:tab/>
                        <w:t>2</w:t>
                      </w:r>
                    </w:p>
                    <w:p w14:paraId="4CD83BE3"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Survey</w:t>
                      </w:r>
                      <w:r>
                        <w:rPr>
                          <w:color w:val="005EB8"/>
                          <w14:ligatures w14:val="none"/>
                        </w:rPr>
                        <w:tab/>
                        <w:t>2</w:t>
                      </w:r>
                    </w:p>
                    <w:p w14:paraId="1E7E55A0"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Finding the Evidence</w:t>
                      </w:r>
                      <w:r>
                        <w:rPr>
                          <w:color w:val="005EB8"/>
                          <w14:ligatures w14:val="none"/>
                        </w:rPr>
                        <w:tab/>
                        <w:t>3</w:t>
                      </w:r>
                    </w:p>
                    <w:p w14:paraId="6FA78CA6"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Evaluating the Evidence</w:t>
                      </w:r>
                      <w:r>
                        <w:rPr>
                          <w:color w:val="005EB8"/>
                          <w14:ligatures w14:val="none"/>
                        </w:rPr>
                        <w:tab/>
                        <w:t>3</w:t>
                      </w:r>
                    </w:p>
                    <w:p w14:paraId="09CBBEFC"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Research</w:t>
                      </w:r>
                      <w:r>
                        <w:rPr>
                          <w:color w:val="005EB8"/>
                          <w14:ligatures w14:val="none"/>
                        </w:rPr>
                        <w:tab/>
                        <w:t>5</w:t>
                      </w:r>
                    </w:p>
                    <w:p w14:paraId="686A74A1"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Library &amp; Knowledge Services</w:t>
                      </w:r>
                      <w:r>
                        <w:rPr>
                          <w:color w:val="005EB8"/>
                          <w14:ligatures w14:val="none"/>
                        </w:rPr>
                        <w:tab/>
                        <w:t>7</w:t>
                      </w:r>
                    </w:p>
                    <w:p w14:paraId="57092F56"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Discovery System</w:t>
                      </w:r>
                      <w:r>
                        <w:rPr>
                          <w:color w:val="005EB8"/>
                          <w14:ligatures w14:val="none"/>
                        </w:rPr>
                        <w:tab/>
                        <w:t>7</w:t>
                      </w:r>
                    </w:p>
                    <w:p w14:paraId="1669D0D5" w14:textId="77777777" w:rsidR="00514CA4" w:rsidRDefault="00514CA4" w:rsidP="00CB72C9">
                      <w:pPr>
                        <w:pStyle w:val="Contents"/>
                        <w:widowControl w:val="0"/>
                        <w:tabs>
                          <w:tab w:val="clear" w:pos="1483"/>
                          <w:tab w:val="left" w:leader="dot" w:pos="2410"/>
                        </w:tabs>
                        <w:ind w:right="11"/>
                        <w:rPr>
                          <w:color w:val="005EB8"/>
                          <w14:ligatures w14:val="none"/>
                        </w:rPr>
                      </w:pPr>
                      <w:r>
                        <w:rPr>
                          <w:color w:val="005EB8"/>
                          <w14:ligatures w14:val="none"/>
                        </w:rPr>
                        <w:t>Contact Us</w:t>
                      </w:r>
                      <w:r>
                        <w:rPr>
                          <w:color w:val="005EB8"/>
                          <w14:ligatures w14:val="none"/>
                        </w:rPr>
                        <w:tab/>
                        <w:t>8</w:t>
                      </w:r>
                    </w:p>
                    <w:p w14:paraId="0667D98E" w14:textId="77777777" w:rsidR="00B901AF" w:rsidRDefault="00B901AF" w:rsidP="00CB72C9">
                      <w:pPr>
                        <w:pStyle w:val="Contents"/>
                        <w:widowControl w:val="0"/>
                        <w:tabs>
                          <w:tab w:val="clear" w:pos="1483"/>
                          <w:tab w:val="left" w:leader="dot" w:pos="2410"/>
                        </w:tabs>
                        <w:ind w:right="11"/>
                        <w:rPr>
                          <w:color w:val="005EB8"/>
                          <w14:ligatures w14:val="none"/>
                        </w:rPr>
                      </w:pPr>
                    </w:p>
                    <w:p w14:paraId="0ACA5046" w14:textId="77777777" w:rsidR="00B901AF" w:rsidRDefault="00B901AF" w:rsidP="00CB72C9">
                      <w:pPr>
                        <w:pStyle w:val="Contents"/>
                        <w:widowControl w:val="0"/>
                        <w:tabs>
                          <w:tab w:val="clear" w:pos="1483"/>
                          <w:tab w:val="left" w:leader="dot" w:pos="2410"/>
                        </w:tabs>
                        <w:ind w:right="11"/>
                        <w:rPr>
                          <w:color w:val="005EB8"/>
                          <w14:ligatures w14:val="none"/>
                        </w:rPr>
                      </w:pPr>
                    </w:p>
                    <w:p w14:paraId="0E763F09" w14:textId="77777777" w:rsidR="00B901AF" w:rsidRDefault="00B901AF" w:rsidP="00CB72C9">
                      <w:pPr>
                        <w:pStyle w:val="Contents"/>
                        <w:widowControl w:val="0"/>
                        <w:tabs>
                          <w:tab w:val="clear" w:pos="1483"/>
                          <w:tab w:val="left" w:leader="dot" w:pos="2410"/>
                        </w:tabs>
                        <w:ind w:right="11"/>
                        <w:rPr>
                          <w:color w:val="005EB8"/>
                          <w14:ligatures w14:val="none"/>
                        </w:rPr>
                      </w:pPr>
                    </w:p>
                    <w:p w14:paraId="695CF92F" w14:textId="77777777" w:rsidR="00B901AF" w:rsidRDefault="00B901AF" w:rsidP="00CB72C9">
                      <w:pPr>
                        <w:pStyle w:val="Contents"/>
                        <w:widowControl w:val="0"/>
                        <w:tabs>
                          <w:tab w:val="clear" w:pos="1483"/>
                          <w:tab w:val="left" w:leader="dot" w:pos="2410"/>
                        </w:tabs>
                        <w:ind w:right="11"/>
                        <w:rPr>
                          <w:color w:val="005EB8"/>
                          <w14:ligatures w14:val="none"/>
                        </w:rPr>
                      </w:pPr>
                    </w:p>
                    <w:p w14:paraId="2ED073C4" w14:textId="77777777" w:rsidR="00B901AF" w:rsidRDefault="00B901AF" w:rsidP="00CB72C9">
                      <w:pPr>
                        <w:pStyle w:val="Contents"/>
                        <w:widowControl w:val="0"/>
                        <w:tabs>
                          <w:tab w:val="clear" w:pos="1483"/>
                          <w:tab w:val="left" w:leader="dot" w:pos="2410"/>
                        </w:tabs>
                        <w:ind w:right="11"/>
                        <w:rPr>
                          <w:color w:val="005EB8"/>
                          <w14:ligatures w14:val="none"/>
                        </w:rPr>
                      </w:pPr>
                    </w:p>
                    <w:p w14:paraId="5911E21E" w14:textId="77777777" w:rsidR="00B901AF" w:rsidRDefault="00B901AF" w:rsidP="00CB72C9">
                      <w:pPr>
                        <w:pStyle w:val="Contents"/>
                        <w:widowControl w:val="0"/>
                        <w:tabs>
                          <w:tab w:val="clear" w:pos="1483"/>
                          <w:tab w:val="left" w:leader="dot" w:pos="2410"/>
                        </w:tabs>
                        <w:ind w:right="11"/>
                        <w:rPr>
                          <w:color w:val="005EB8"/>
                          <w14:ligatures w14:val="none"/>
                        </w:rPr>
                      </w:pPr>
                    </w:p>
                    <w:p w14:paraId="747D4601" w14:textId="77777777" w:rsidR="00514CA4" w:rsidRDefault="00514CA4"/>
                  </w:txbxContent>
                </v:textbox>
              </v:shape>
            </w:pict>
          </mc:Fallback>
        </mc:AlternateContent>
      </w:r>
      <w:r w:rsidR="00514CA4" w:rsidRPr="00514CA4">
        <w:rPr>
          <w:color w:val="000000"/>
          <w:sz w:val="19"/>
          <w:szCs w:val="19"/>
          <w:lang w:eastAsia="zh-CN"/>
        </w:rPr>
        <w:t>Did you know that the Oliveira Library sends out over 700 current awareness or evidence updates each month?</w:t>
      </w:r>
    </w:p>
    <w:p w14:paraId="3471E5C8" w14:textId="77777777" w:rsidR="00514CA4" w:rsidRPr="00514CA4" w:rsidRDefault="00514CA4" w:rsidP="00B901AF">
      <w:pPr>
        <w:tabs>
          <w:tab w:val="left" w:pos="6946"/>
        </w:tabs>
        <w:spacing w:after="120" w:line="285" w:lineRule="auto"/>
        <w:ind w:left="567" w:right="3260"/>
        <w:jc w:val="left"/>
        <w:outlineLvl w:val="1"/>
        <w:rPr>
          <w:color w:val="000000"/>
          <w:sz w:val="19"/>
          <w:szCs w:val="19"/>
          <w:lang w:eastAsia="zh-CN"/>
        </w:rPr>
      </w:pPr>
      <w:r w:rsidRPr="00514CA4">
        <w:rPr>
          <w:color w:val="000000"/>
          <w:sz w:val="19"/>
          <w:szCs w:val="19"/>
          <w:lang w:eastAsia="zh-CN"/>
        </w:rPr>
        <w:t xml:space="preserve">Many of our subscribers receive their updates via KnowledgeShare.  </w:t>
      </w:r>
    </w:p>
    <w:p w14:paraId="1088F291" w14:textId="77777777" w:rsidR="00514CA4" w:rsidRPr="00514CA4" w:rsidRDefault="00514CA4" w:rsidP="00B901AF">
      <w:pPr>
        <w:tabs>
          <w:tab w:val="left" w:pos="6946"/>
        </w:tabs>
        <w:spacing w:after="120" w:line="285" w:lineRule="auto"/>
        <w:ind w:left="567" w:right="3260"/>
        <w:jc w:val="left"/>
        <w:outlineLvl w:val="1"/>
        <w:rPr>
          <w:color w:val="000000"/>
          <w:sz w:val="19"/>
          <w:szCs w:val="19"/>
          <w:lang w:eastAsia="zh-CN"/>
        </w:rPr>
      </w:pPr>
      <w:r w:rsidRPr="00514CA4">
        <w:rPr>
          <w:color w:val="000000"/>
          <w:sz w:val="19"/>
          <w:szCs w:val="19"/>
          <w:lang w:eastAsia="zh-CN"/>
        </w:rPr>
        <w:t xml:space="preserve">Librarians use the KnowledgeShare system to assign individuals to specific fields of interest.  This means we can generate updates that are </w:t>
      </w:r>
      <w:r>
        <w:rPr>
          <w:rFonts w:ascii="Times New Roman" w:hAnsi="Times New Roman" w:cs="Times New Roman"/>
          <w:noProof/>
          <w:color w:val="auto"/>
          <w:kern w:val="0"/>
          <w:sz w:val="24"/>
          <w:szCs w:val="24"/>
          <w:lang w:eastAsia="zh-CN"/>
          <w14:cntxtAlts w14:val="0"/>
        </w:rPr>
        <mc:AlternateContent>
          <mc:Choice Requires="wps">
            <w:drawing>
              <wp:anchor distT="36576" distB="36576" distL="36576" distR="36576" simplePos="0" relativeHeight="251663360" behindDoc="0" locked="0" layoutInCell="1" allowOverlap="1" wp14:anchorId="11514078" wp14:editId="7522FEA7">
                <wp:simplePos x="0" y="0"/>
                <wp:positionH relativeFrom="column">
                  <wp:posOffset>8787765</wp:posOffset>
                </wp:positionH>
                <wp:positionV relativeFrom="paragraph">
                  <wp:posOffset>-217805</wp:posOffset>
                </wp:positionV>
                <wp:extent cx="2089150" cy="2789555"/>
                <wp:effectExtent l="3810" t="8890" r="2540" b="190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089150" cy="2789555"/>
                        </a:xfrm>
                        <a:prstGeom prst="rect">
                          <a:avLst/>
                        </a:prstGeom>
                        <a:solidFill>
                          <a:srgbClr val="D9F1FA">
                            <a:alpha val="50000"/>
                          </a:srgbClr>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B81C"/>
                                </a:outerShdw>
                              </a:effectLst>
                            </a14:hiddenEffects>
                          </a:ext>
                        </a:extLst>
                      </wps:spPr>
                      <wps:txbx>
                        <w:txbxContent>
                          <w:p w14:paraId="0F18D61E" w14:textId="77777777" w:rsidR="00514CA4" w:rsidRDefault="00514CA4" w:rsidP="00514CA4">
                            <w:pPr>
                              <w:pStyle w:val="SideBarTitle"/>
                              <w:widowControl w:val="0"/>
                              <w:spacing w:before="0"/>
                              <w:ind w:right="11"/>
                              <w:rPr>
                                <w:color w:val="005EB8"/>
                                <w14:ligatures w14:val="none"/>
                              </w:rPr>
                            </w:pPr>
                            <w:r>
                              <w:rPr>
                                <w:color w:val="005EB8"/>
                                <w14:ligatures w14:val="none"/>
                              </w:rPr>
                              <w:t>Inside this issue</w:t>
                            </w:r>
                          </w:p>
                          <w:p w14:paraId="46DAEC67" w14:textId="77777777" w:rsidR="00514CA4" w:rsidRDefault="00514CA4" w:rsidP="00514CA4">
                            <w:pPr>
                              <w:pStyle w:val="Contents"/>
                              <w:widowControl w:val="0"/>
                              <w:ind w:right="11"/>
                              <w:rPr>
                                <w:color w:val="005EB8"/>
                                <w14:ligatures w14:val="none"/>
                              </w:rPr>
                            </w:pPr>
                            <w:r>
                              <w:rPr>
                                <w:color w:val="005EB8"/>
                                <w14:ligatures w14:val="none"/>
                              </w:rPr>
                              <w:t>Library Online</w:t>
                            </w:r>
                            <w:r>
                              <w:rPr>
                                <w:color w:val="005EB8"/>
                                <w14:ligatures w14:val="none"/>
                              </w:rPr>
                              <w:tab/>
                              <w:t>2</w:t>
                            </w:r>
                          </w:p>
                          <w:p w14:paraId="57AC0B66" w14:textId="77777777" w:rsidR="00514CA4" w:rsidRDefault="00514CA4" w:rsidP="00514CA4">
                            <w:pPr>
                              <w:pStyle w:val="Contents"/>
                              <w:widowControl w:val="0"/>
                              <w:ind w:right="11"/>
                              <w:rPr>
                                <w:color w:val="005EB8"/>
                                <w14:ligatures w14:val="none"/>
                              </w:rPr>
                            </w:pPr>
                            <w:r>
                              <w:rPr>
                                <w:color w:val="005EB8"/>
                                <w14:ligatures w14:val="none"/>
                              </w:rPr>
                              <w:t>Wellbeing</w:t>
                            </w:r>
                            <w:r>
                              <w:rPr>
                                <w:color w:val="005EB8"/>
                                <w14:ligatures w14:val="none"/>
                              </w:rPr>
                              <w:tab/>
                              <w:t>2</w:t>
                            </w:r>
                          </w:p>
                          <w:p w14:paraId="7E3E3C0A" w14:textId="77777777" w:rsidR="00514CA4" w:rsidRDefault="00514CA4" w:rsidP="00514CA4">
                            <w:pPr>
                              <w:pStyle w:val="Contents"/>
                              <w:widowControl w:val="0"/>
                              <w:ind w:right="11"/>
                              <w:rPr>
                                <w:color w:val="005EB8"/>
                                <w14:ligatures w14:val="none"/>
                              </w:rPr>
                            </w:pPr>
                            <w:r>
                              <w:rPr>
                                <w:color w:val="005EB8"/>
                                <w14:ligatures w14:val="none"/>
                              </w:rPr>
                              <w:t>Survey</w:t>
                            </w:r>
                            <w:r>
                              <w:rPr>
                                <w:color w:val="005EB8"/>
                                <w14:ligatures w14:val="none"/>
                              </w:rPr>
                              <w:tab/>
                              <w:t>2</w:t>
                            </w:r>
                          </w:p>
                          <w:p w14:paraId="349252BB" w14:textId="77777777" w:rsidR="00514CA4" w:rsidRDefault="00514CA4" w:rsidP="00514CA4">
                            <w:pPr>
                              <w:pStyle w:val="Contents"/>
                              <w:widowControl w:val="0"/>
                              <w:ind w:right="11"/>
                              <w:rPr>
                                <w:color w:val="005EB8"/>
                                <w14:ligatures w14:val="none"/>
                              </w:rPr>
                            </w:pPr>
                            <w:r>
                              <w:rPr>
                                <w:color w:val="005EB8"/>
                                <w14:ligatures w14:val="none"/>
                              </w:rPr>
                              <w:t>Finding the Evidence</w:t>
                            </w:r>
                            <w:r>
                              <w:rPr>
                                <w:color w:val="005EB8"/>
                                <w14:ligatures w14:val="none"/>
                              </w:rPr>
                              <w:tab/>
                              <w:t>3</w:t>
                            </w:r>
                          </w:p>
                          <w:p w14:paraId="6C7C9697" w14:textId="77777777" w:rsidR="00514CA4" w:rsidRDefault="00514CA4" w:rsidP="00514CA4">
                            <w:pPr>
                              <w:pStyle w:val="Contents"/>
                              <w:widowControl w:val="0"/>
                              <w:ind w:right="11"/>
                              <w:rPr>
                                <w:color w:val="005EB8"/>
                                <w14:ligatures w14:val="none"/>
                              </w:rPr>
                            </w:pPr>
                            <w:r>
                              <w:rPr>
                                <w:color w:val="005EB8"/>
                                <w14:ligatures w14:val="none"/>
                              </w:rPr>
                              <w:t>Evaluating the Evidence</w:t>
                            </w:r>
                            <w:r>
                              <w:rPr>
                                <w:color w:val="005EB8"/>
                                <w14:ligatures w14:val="none"/>
                              </w:rPr>
                              <w:tab/>
                              <w:t>3</w:t>
                            </w:r>
                          </w:p>
                          <w:p w14:paraId="02AA03B7" w14:textId="77777777" w:rsidR="00514CA4" w:rsidRDefault="00514CA4" w:rsidP="00514CA4">
                            <w:pPr>
                              <w:pStyle w:val="Contents"/>
                              <w:widowControl w:val="0"/>
                              <w:ind w:right="11"/>
                              <w:rPr>
                                <w:color w:val="005EB8"/>
                                <w14:ligatures w14:val="none"/>
                              </w:rPr>
                            </w:pPr>
                            <w:r>
                              <w:rPr>
                                <w:color w:val="005EB8"/>
                                <w14:ligatures w14:val="none"/>
                              </w:rPr>
                              <w:t>Research</w:t>
                            </w:r>
                            <w:r>
                              <w:rPr>
                                <w:color w:val="005EB8"/>
                                <w14:ligatures w14:val="none"/>
                              </w:rPr>
                              <w:tab/>
                              <w:t>5</w:t>
                            </w:r>
                          </w:p>
                          <w:p w14:paraId="4F5D2379" w14:textId="77777777" w:rsidR="00514CA4" w:rsidRDefault="00514CA4" w:rsidP="00514CA4">
                            <w:pPr>
                              <w:pStyle w:val="Contents"/>
                              <w:widowControl w:val="0"/>
                              <w:ind w:right="11"/>
                              <w:rPr>
                                <w:color w:val="005EB8"/>
                                <w14:ligatures w14:val="none"/>
                              </w:rPr>
                            </w:pPr>
                            <w:r>
                              <w:rPr>
                                <w:color w:val="005EB8"/>
                                <w14:ligatures w14:val="none"/>
                              </w:rPr>
                              <w:t>Library &amp; Knowledge Services</w:t>
                            </w:r>
                            <w:r>
                              <w:rPr>
                                <w:color w:val="005EB8"/>
                                <w14:ligatures w14:val="none"/>
                              </w:rPr>
                              <w:tab/>
                              <w:t>7</w:t>
                            </w:r>
                          </w:p>
                          <w:p w14:paraId="4326C84E" w14:textId="77777777" w:rsidR="00514CA4" w:rsidRDefault="00514CA4" w:rsidP="00514CA4">
                            <w:pPr>
                              <w:pStyle w:val="Contents"/>
                              <w:widowControl w:val="0"/>
                              <w:ind w:right="11"/>
                              <w:rPr>
                                <w:color w:val="005EB8"/>
                                <w14:ligatures w14:val="none"/>
                              </w:rPr>
                            </w:pPr>
                            <w:r>
                              <w:rPr>
                                <w:color w:val="005EB8"/>
                                <w14:ligatures w14:val="none"/>
                              </w:rPr>
                              <w:t>Discovery System</w:t>
                            </w:r>
                            <w:r>
                              <w:rPr>
                                <w:color w:val="005EB8"/>
                                <w14:ligatures w14:val="none"/>
                              </w:rPr>
                              <w:tab/>
                              <w:t>7</w:t>
                            </w:r>
                          </w:p>
                          <w:p w14:paraId="41DF1FAB" w14:textId="77777777" w:rsidR="00514CA4" w:rsidRDefault="00514CA4" w:rsidP="00514CA4">
                            <w:pPr>
                              <w:pStyle w:val="Contents"/>
                              <w:widowControl w:val="0"/>
                              <w:ind w:right="11"/>
                              <w:rPr>
                                <w:color w:val="005EB8"/>
                                <w14:ligatures w14:val="none"/>
                              </w:rPr>
                            </w:pPr>
                            <w:r>
                              <w:rPr>
                                <w:color w:val="005EB8"/>
                                <w14:ligatures w14:val="none"/>
                              </w:rPr>
                              <w:t>Contact Us</w:t>
                            </w:r>
                            <w:r>
                              <w:rPr>
                                <w:color w:val="005EB8"/>
                                <w14:ligatures w14:val="none"/>
                              </w:rPr>
                              <w:tab/>
                              <w:t>8</w:t>
                            </w:r>
                          </w:p>
                          <w:p w14:paraId="27CEB9F7" w14:textId="77777777" w:rsidR="00514CA4" w:rsidRDefault="00514CA4" w:rsidP="00514CA4">
                            <w:pPr>
                              <w:pStyle w:val="Contents"/>
                              <w:widowControl w:val="0"/>
                              <w:ind w:right="11"/>
                              <w:rPr>
                                <w:color w:val="005EB8"/>
                                <w14:ligatures w14:val="none"/>
                              </w:rPr>
                            </w:pPr>
                            <w:r>
                              <w:rPr>
                                <w:color w:val="005EB8"/>
                                <w14:ligatures w14:val="none"/>
                              </w:rPr>
                              <w:t> </w:t>
                            </w:r>
                          </w:p>
                          <w:p w14:paraId="40C10036" w14:textId="77777777" w:rsidR="00514CA4" w:rsidRDefault="00514CA4" w:rsidP="00514CA4">
                            <w:pPr>
                              <w:pStyle w:val="SpecialPointsofInterest"/>
                              <w:widowControl w:val="0"/>
                              <w:ind w:right="11"/>
                              <w:rPr>
                                <w14:ligatures w14:val="none"/>
                              </w:rPr>
                            </w:pPr>
                            <w:r>
                              <w:rPr>
                                <w14:ligatures w14:val="none"/>
                              </w:rPr>
                              <w:t> </w:t>
                            </w:r>
                          </w:p>
                        </w:txbxContent>
                      </wps:txbx>
                      <wps:bodyPr rot="0" vert="horz" wrap="square" lIns="182880" tIns="38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1514078" id="Text Box 5" o:spid="_x0000_s1027" type="#_x0000_t202" style="position:absolute;left:0;text-align:left;margin-left:691.95pt;margin-top:-17.15pt;width:164.5pt;height:219.65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9m6JwIAAD8EAAAOAAAAZHJzL2Uyb0RvYy54bWysU82O0zAQviPxDpbvNEmhkEZNV6VVEdKy&#10;IG15AMdxEovEY2y3SXl6xna3u4UbwgfL8+NvZr6ZWd1NQ09OwlgJqqTZLKVEKA61VG1Jvx/2b3JK&#10;rGOqZj0oUdKzsPRu/frVatSFmEMHfS0MQRBli1GXtHNOF0lieScGZmeghUJjA2ZgDkXTJrVhI6IP&#10;fTJP0/fJCKbWBriwFrW7aKTrgN80gruvTWOFI31JMTcXbhPuyt/JesWK1jDdSX5Jg/1DFgOTCoNe&#10;oXbMMXI08i+oQXIDFho34zAk0DSSi1ADVpOlf1Tz2DEtQi1IjtVXmuz/g+UPp2+GyLqk7yhRbMAW&#10;HcTkyEeYyMKzM2pboNOjRjc3oRq7HCq1+h74D0sUbDumWrExBsZOsBqzyxDrog41HM4agTOPl7wA&#10;jOjWQ1fjF6jRhx0dBPipMYMnFCkiGBN7d772yyfIUTlP82W2QBNH2/xDvlwsQs4JK56+a2PdJwED&#10;8Y+SGhyIAM9O99b5dFjx5OKjWehlvZd9HwTTVtvekBPD4dkt99l+E//2umNRu0jxhLLwb3QPmDc4&#10;vfJoCjxuDBk1IsznJQ9Pi2cicuKmagpdCZx5WwX1GXkyEEcYVw4fHZhflIw4viW1P4/MCEr6z8p3&#10;IJ/nuR/4IL3Ng2BuTNWNxBRHtJI6SuJz6+KaHLWRbYfBYtsVbLBFjQzkPSd2aSxOaaj/slF+DV7K&#10;wet579e/AQAA//8DAFBLAwQUAAYACAAAACEA4rV+e+EAAAANAQAADwAAAGRycy9kb3ducmV2Lnht&#10;bEyPwU7DMAyG70i8Q2QkblvStYxRmk4IBOIwCVF62DFtTFuROFWTbeXtyU7j+Nuffn8utrM17IiT&#10;HxxJSJYCGFLr9ECdhPrrdbEB5oMirYwjlPCLHrbl9VWhcu1O9InHKnQslpDPlYQ+hDHn3Lc9WuWX&#10;bkSKu283WRVinDquJ3WK5dbwlRBrbtVA8UKvRnzusf2pDlbCW0Y7teNN/WJMRcn6fZ9+1Hspb2/m&#10;p0dgAedwgeGsH9WhjE6NO5D2zMScbtKHyEpYpFkK7IzcJ6s4aiRk4k4ALwv+/4vyDwAA//8DAFBL&#10;AQItABQABgAIAAAAIQC2gziS/gAAAOEBAAATAAAAAAAAAAAAAAAAAAAAAABbQ29udGVudF9UeXBl&#10;c10ueG1sUEsBAi0AFAAGAAgAAAAhADj9If/WAAAAlAEAAAsAAAAAAAAAAAAAAAAALwEAAF9yZWxz&#10;Ly5yZWxzUEsBAi0AFAAGAAgAAAAhAAzb2bonAgAAPwQAAA4AAAAAAAAAAAAAAAAALgIAAGRycy9l&#10;Mm9Eb2MueG1sUEsBAi0AFAAGAAgAAAAhAOK1fnvhAAAADQEAAA8AAAAAAAAAAAAAAAAAgQQAAGRy&#10;cy9kb3ducmV2LnhtbFBLBQYAAAAABAAEAPMAAACPBQAAAAA=&#10;" fillcolor="#d9f1fa" stroked="f" strokecolor="black [0]" strokeweight="0" insetpen="t">
                <v:fill opacity="32896f"/>
                <v:shadow color="#ffb81c"/>
                <o:lock v:ext="edit" shapetype="t"/>
                <v:textbox inset="14.4pt,1.08mm,14.4pt,14.4pt">
                  <w:txbxContent>
                    <w:p w14:paraId="0F18D61E" w14:textId="77777777" w:rsidR="00514CA4" w:rsidRDefault="00514CA4" w:rsidP="00514CA4">
                      <w:pPr>
                        <w:pStyle w:val="SideBarTitle"/>
                        <w:widowControl w:val="0"/>
                        <w:spacing w:before="0"/>
                        <w:ind w:right="11"/>
                        <w:rPr>
                          <w:color w:val="005EB8"/>
                          <w14:ligatures w14:val="none"/>
                        </w:rPr>
                      </w:pPr>
                      <w:r>
                        <w:rPr>
                          <w:color w:val="005EB8"/>
                          <w14:ligatures w14:val="none"/>
                        </w:rPr>
                        <w:t>Inside this issue</w:t>
                      </w:r>
                    </w:p>
                    <w:p w14:paraId="46DAEC67" w14:textId="77777777" w:rsidR="00514CA4" w:rsidRDefault="00514CA4" w:rsidP="00514CA4">
                      <w:pPr>
                        <w:pStyle w:val="Contents"/>
                        <w:widowControl w:val="0"/>
                        <w:ind w:right="11"/>
                        <w:rPr>
                          <w:color w:val="005EB8"/>
                          <w14:ligatures w14:val="none"/>
                        </w:rPr>
                      </w:pPr>
                      <w:r>
                        <w:rPr>
                          <w:color w:val="005EB8"/>
                          <w14:ligatures w14:val="none"/>
                        </w:rPr>
                        <w:t>Library Online</w:t>
                      </w:r>
                      <w:r>
                        <w:rPr>
                          <w:color w:val="005EB8"/>
                          <w14:ligatures w14:val="none"/>
                        </w:rPr>
                        <w:tab/>
                        <w:t>2</w:t>
                      </w:r>
                    </w:p>
                    <w:p w14:paraId="57AC0B66" w14:textId="77777777" w:rsidR="00514CA4" w:rsidRDefault="00514CA4" w:rsidP="00514CA4">
                      <w:pPr>
                        <w:pStyle w:val="Contents"/>
                        <w:widowControl w:val="0"/>
                        <w:ind w:right="11"/>
                        <w:rPr>
                          <w:color w:val="005EB8"/>
                          <w14:ligatures w14:val="none"/>
                        </w:rPr>
                      </w:pPr>
                      <w:r>
                        <w:rPr>
                          <w:color w:val="005EB8"/>
                          <w14:ligatures w14:val="none"/>
                        </w:rPr>
                        <w:t>Wellbeing</w:t>
                      </w:r>
                      <w:r>
                        <w:rPr>
                          <w:color w:val="005EB8"/>
                          <w14:ligatures w14:val="none"/>
                        </w:rPr>
                        <w:tab/>
                        <w:t>2</w:t>
                      </w:r>
                    </w:p>
                    <w:p w14:paraId="7E3E3C0A" w14:textId="77777777" w:rsidR="00514CA4" w:rsidRDefault="00514CA4" w:rsidP="00514CA4">
                      <w:pPr>
                        <w:pStyle w:val="Contents"/>
                        <w:widowControl w:val="0"/>
                        <w:ind w:right="11"/>
                        <w:rPr>
                          <w:color w:val="005EB8"/>
                          <w14:ligatures w14:val="none"/>
                        </w:rPr>
                      </w:pPr>
                      <w:r>
                        <w:rPr>
                          <w:color w:val="005EB8"/>
                          <w14:ligatures w14:val="none"/>
                        </w:rPr>
                        <w:t>Survey</w:t>
                      </w:r>
                      <w:r>
                        <w:rPr>
                          <w:color w:val="005EB8"/>
                          <w14:ligatures w14:val="none"/>
                        </w:rPr>
                        <w:tab/>
                        <w:t>2</w:t>
                      </w:r>
                    </w:p>
                    <w:p w14:paraId="349252BB" w14:textId="77777777" w:rsidR="00514CA4" w:rsidRDefault="00514CA4" w:rsidP="00514CA4">
                      <w:pPr>
                        <w:pStyle w:val="Contents"/>
                        <w:widowControl w:val="0"/>
                        <w:ind w:right="11"/>
                        <w:rPr>
                          <w:color w:val="005EB8"/>
                          <w14:ligatures w14:val="none"/>
                        </w:rPr>
                      </w:pPr>
                      <w:r>
                        <w:rPr>
                          <w:color w:val="005EB8"/>
                          <w14:ligatures w14:val="none"/>
                        </w:rPr>
                        <w:t>Finding the Evidence</w:t>
                      </w:r>
                      <w:r>
                        <w:rPr>
                          <w:color w:val="005EB8"/>
                          <w14:ligatures w14:val="none"/>
                        </w:rPr>
                        <w:tab/>
                        <w:t>3</w:t>
                      </w:r>
                    </w:p>
                    <w:p w14:paraId="6C7C9697" w14:textId="77777777" w:rsidR="00514CA4" w:rsidRDefault="00514CA4" w:rsidP="00514CA4">
                      <w:pPr>
                        <w:pStyle w:val="Contents"/>
                        <w:widowControl w:val="0"/>
                        <w:ind w:right="11"/>
                        <w:rPr>
                          <w:color w:val="005EB8"/>
                          <w14:ligatures w14:val="none"/>
                        </w:rPr>
                      </w:pPr>
                      <w:r>
                        <w:rPr>
                          <w:color w:val="005EB8"/>
                          <w14:ligatures w14:val="none"/>
                        </w:rPr>
                        <w:t>Evaluating the Evidence</w:t>
                      </w:r>
                      <w:r>
                        <w:rPr>
                          <w:color w:val="005EB8"/>
                          <w14:ligatures w14:val="none"/>
                        </w:rPr>
                        <w:tab/>
                        <w:t>3</w:t>
                      </w:r>
                    </w:p>
                    <w:p w14:paraId="02AA03B7" w14:textId="77777777" w:rsidR="00514CA4" w:rsidRDefault="00514CA4" w:rsidP="00514CA4">
                      <w:pPr>
                        <w:pStyle w:val="Contents"/>
                        <w:widowControl w:val="0"/>
                        <w:ind w:right="11"/>
                        <w:rPr>
                          <w:color w:val="005EB8"/>
                          <w14:ligatures w14:val="none"/>
                        </w:rPr>
                      </w:pPr>
                      <w:r>
                        <w:rPr>
                          <w:color w:val="005EB8"/>
                          <w14:ligatures w14:val="none"/>
                        </w:rPr>
                        <w:t>Research</w:t>
                      </w:r>
                      <w:r>
                        <w:rPr>
                          <w:color w:val="005EB8"/>
                          <w14:ligatures w14:val="none"/>
                        </w:rPr>
                        <w:tab/>
                        <w:t>5</w:t>
                      </w:r>
                    </w:p>
                    <w:p w14:paraId="4F5D2379" w14:textId="77777777" w:rsidR="00514CA4" w:rsidRDefault="00514CA4" w:rsidP="00514CA4">
                      <w:pPr>
                        <w:pStyle w:val="Contents"/>
                        <w:widowControl w:val="0"/>
                        <w:ind w:right="11"/>
                        <w:rPr>
                          <w:color w:val="005EB8"/>
                          <w14:ligatures w14:val="none"/>
                        </w:rPr>
                      </w:pPr>
                      <w:r>
                        <w:rPr>
                          <w:color w:val="005EB8"/>
                          <w14:ligatures w14:val="none"/>
                        </w:rPr>
                        <w:t>Library &amp; Knowledge Services</w:t>
                      </w:r>
                      <w:r>
                        <w:rPr>
                          <w:color w:val="005EB8"/>
                          <w14:ligatures w14:val="none"/>
                        </w:rPr>
                        <w:tab/>
                        <w:t>7</w:t>
                      </w:r>
                    </w:p>
                    <w:p w14:paraId="4326C84E" w14:textId="77777777" w:rsidR="00514CA4" w:rsidRDefault="00514CA4" w:rsidP="00514CA4">
                      <w:pPr>
                        <w:pStyle w:val="Contents"/>
                        <w:widowControl w:val="0"/>
                        <w:ind w:right="11"/>
                        <w:rPr>
                          <w:color w:val="005EB8"/>
                          <w14:ligatures w14:val="none"/>
                        </w:rPr>
                      </w:pPr>
                      <w:r>
                        <w:rPr>
                          <w:color w:val="005EB8"/>
                          <w14:ligatures w14:val="none"/>
                        </w:rPr>
                        <w:t>Discovery System</w:t>
                      </w:r>
                      <w:r>
                        <w:rPr>
                          <w:color w:val="005EB8"/>
                          <w14:ligatures w14:val="none"/>
                        </w:rPr>
                        <w:tab/>
                        <w:t>7</w:t>
                      </w:r>
                    </w:p>
                    <w:p w14:paraId="41DF1FAB" w14:textId="77777777" w:rsidR="00514CA4" w:rsidRDefault="00514CA4" w:rsidP="00514CA4">
                      <w:pPr>
                        <w:pStyle w:val="Contents"/>
                        <w:widowControl w:val="0"/>
                        <w:ind w:right="11"/>
                        <w:rPr>
                          <w:color w:val="005EB8"/>
                          <w14:ligatures w14:val="none"/>
                        </w:rPr>
                      </w:pPr>
                      <w:r>
                        <w:rPr>
                          <w:color w:val="005EB8"/>
                          <w14:ligatures w14:val="none"/>
                        </w:rPr>
                        <w:t>Contact Us</w:t>
                      </w:r>
                      <w:r>
                        <w:rPr>
                          <w:color w:val="005EB8"/>
                          <w14:ligatures w14:val="none"/>
                        </w:rPr>
                        <w:tab/>
                        <w:t>8</w:t>
                      </w:r>
                    </w:p>
                    <w:p w14:paraId="27CEB9F7" w14:textId="77777777" w:rsidR="00514CA4" w:rsidRDefault="00514CA4" w:rsidP="00514CA4">
                      <w:pPr>
                        <w:pStyle w:val="Contents"/>
                        <w:widowControl w:val="0"/>
                        <w:ind w:right="11"/>
                        <w:rPr>
                          <w:color w:val="005EB8"/>
                          <w14:ligatures w14:val="none"/>
                        </w:rPr>
                      </w:pPr>
                      <w:r>
                        <w:rPr>
                          <w:color w:val="005EB8"/>
                          <w14:ligatures w14:val="none"/>
                        </w:rPr>
                        <w:t> </w:t>
                      </w:r>
                    </w:p>
                    <w:p w14:paraId="40C10036" w14:textId="77777777" w:rsidR="00514CA4" w:rsidRDefault="00514CA4" w:rsidP="00514CA4">
                      <w:pPr>
                        <w:pStyle w:val="SpecialPointsofInterest"/>
                        <w:widowControl w:val="0"/>
                        <w:ind w:right="11"/>
                        <w:rPr>
                          <w14:ligatures w14:val="none"/>
                        </w:rPr>
                      </w:pPr>
                      <w:r>
                        <w:rPr>
                          <w14:ligatures w14:val="none"/>
                        </w:rPr>
                        <w:t> </w:t>
                      </w:r>
                    </w:p>
                  </w:txbxContent>
                </v:textbox>
              </v:shape>
            </w:pict>
          </mc:Fallback>
        </mc:AlternateContent>
      </w:r>
      <w:r>
        <w:rPr>
          <w:rFonts w:ascii="Times New Roman" w:hAnsi="Times New Roman" w:cs="Times New Roman"/>
          <w:noProof/>
          <w:color w:val="auto"/>
          <w:kern w:val="0"/>
          <w:sz w:val="24"/>
          <w:szCs w:val="24"/>
          <w:lang w:eastAsia="zh-CN"/>
          <w14:cntxtAlts w14:val="0"/>
        </w:rPr>
        <mc:AlternateContent>
          <mc:Choice Requires="wps">
            <w:drawing>
              <wp:anchor distT="36576" distB="36576" distL="36576" distR="36576" simplePos="0" relativeHeight="251661312" behindDoc="0" locked="0" layoutInCell="1" allowOverlap="1" wp14:anchorId="5A903C4F" wp14:editId="6A66956A">
                <wp:simplePos x="0" y="0"/>
                <wp:positionH relativeFrom="column">
                  <wp:posOffset>8635365</wp:posOffset>
                </wp:positionH>
                <wp:positionV relativeFrom="paragraph">
                  <wp:posOffset>-370205</wp:posOffset>
                </wp:positionV>
                <wp:extent cx="2089150" cy="2789555"/>
                <wp:effectExtent l="3810" t="8890" r="2540" b="190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2089150" cy="2789555"/>
                        </a:xfrm>
                        <a:prstGeom prst="rect">
                          <a:avLst/>
                        </a:prstGeom>
                        <a:solidFill>
                          <a:srgbClr val="D9F1FA">
                            <a:alpha val="50000"/>
                          </a:srgbClr>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B81C"/>
                                </a:outerShdw>
                              </a:effectLst>
                            </a14:hiddenEffects>
                          </a:ext>
                        </a:extLst>
                      </wps:spPr>
                      <wps:txbx>
                        <w:txbxContent>
                          <w:p w14:paraId="63AC944B" w14:textId="77777777" w:rsidR="00514CA4" w:rsidRDefault="00514CA4" w:rsidP="00514CA4">
                            <w:pPr>
                              <w:pStyle w:val="SideBarTitle"/>
                              <w:widowControl w:val="0"/>
                              <w:spacing w:before="0"/>
                              <w:ind w:right="11"/>
                              <w:rPr>
                                <w:color w:val="005EB8"/>
                                <w14:ligatures w14:val="none"/>
                              </w:rPr>
                            </w:pPr>
                            <w:r>
                              <w:rPr>
                                <w:color w:val="005EB8"/>
                                <w14:ligatures w14:val="none"/>
                              </w:rPr>
                              <w:t>Inside this issue</w:t>
                            </w:r>
                          </w:p>
                          <w:p w14:paraId="6EC1E6C5" w14:textId="77777777" w:rsidR="00514CA4" w:rsidRDefault="00514CA4" w:rsidP="00514CA4">
                            <w:pPr>
                              <w:pStyle w:val="Contents"/>
                              <w:widowControl w:val="0"/>
                              <w:ind w:right="11"/>
                              <w:rPr>
                                <w:color w:val="005EB8"/>
                                <w14:ligatures w14:val="none"/>
                              </w:rPr>
                            </w:pPr>
                            <w:r>
                              <w:rPr>
                                <w:color w:val="005EB8"/>
                                <w14:ligatures w14:val="none"/>
                              </w:rPr>
                              <w:t>Library Online</w:t>
                            </w:r>
                            <w:r>
                              <w:rPr>
                                <w:color w:val="005EB8"/>
                                <w14:ligatures w14:val="none"/>
                              </w:rPr>
                              <w:tab/>
                              <w:t>2</w:t>
                            </w:r>
                          </w:p>
                          <w:p w14:paraId="1FBF187E" w14:textId="77777777" w:rsidR="00514CA4" w:rsidRDefault="00514CA4" w:rsidP="00514CA4">
                            <w:pPr>
                              <w:pStyle w:val="Contents"/>
                              <w:widowControl w:val="0"/>
                              <w:ind w:right="11"/>
                              <w:rPr>
                                <w:color w:val="005EB8"/>
                                <w14:ligatures w14:val="none"/>
                              </w:rPr>
                            </w:pPr>
                            <w:r>
                              <w:rPr>
                                <w:color w:val="005EB8"/>
                                <w14:ligatures w14:val="none"/>
                              </w:rPr>
                              <w:t>Wellbeing</w:t>
                            </w:r>
                            <w:r>
                              <w:rPr>
                                <w:color w:val="005EB8"/>
                                <w14:ligatures w14:val="none"/>
                              </w:rPr>
                              <w:tab/>
                              <w:t>2</w:t>
                            </w:r>
                          </w:p>
                          <w:p w14:paraId="011B563F" w14:textId="77777777" w:rsidR="00514CA4" w:rsidRDefault="00514CA4" w:rsidP="00514CA4">
                            <w:pPr>
                              <w:pStyle w:val="Contents"/>
                              <w:widowControl w:val="0"/>
                              <w:ind w:right="11"/>
                              <w:rPr>
                                <w:color w:val="005EB8"/>
                                <w14:ligatures w14:val="none"/>
                              </w:rPr>
                            </w:pPr>
                            <w:r>
                              <w:rPr>
                                <w:color w:val="005EB8"/>
                                <w14:ligatures w14:val="none"/>
                              </w:rPr>
                              <w:t>Survey</w:t>
                            </w:r>
                            <w:r>
                              <w:rPr>
                                <w:color w:val="005EB8"/>
                                <w14:ligatures w14:val="none"/>
                              </w:rPr>
                              <w:tab/>
                              <w:t>2</w:t>
                            </w:r>
                          </w:p>
                          <w:p w14:paraId="10C85268" w14:textId="77777777" w:rsidR="00514CA4" w:rsidRDefault="00514CA4" w:rsidP="00514CA4">
                            <w:pPr>
                              <w:pStyle w:val="Contents"/>
                              <w:widowControl w:val="0"/>
                              <w:ind w:right="11"/>
                              <w:rPr>
                                <w:color w:val="005EB8"/>
                                <w14:ligatures w14:val="none"/>
                              </w:rPr>
                            </w:pPr>
                            <w:r>
                              <w:rPr>
                                <w:color w:val="005EB8"/>
                                <w14:ligatures w14:val="none"/>
                              </w:rPr>
                              <w:t>Finding the Evidence</w:t>
                            </w:r>
                            <w:r>
                              <w:rPr>
                                <w:color w:val="005EB8"/>
                                <w14:ligatures w14:val="none"/>
                              </w:rPr>
                              <w:tab/>
                              <w:t>3</w:t>
                            </w:r>
                          </w:p>
                          <w:p w14:paraId="700E1701" w14:textId="77777777" w:rsidR="00514CA4" w:rsidRDefault="00514CA4" w:rsidP="00514CA4">
                            <w:pPr>
                              <w:pStyle w:val="Contents"/>
                              <w:widowControl w:val="0"/>
                              <w:ind w:right="11"/>
                              <w:rPr>
                                <w:color w:val="005EB8"/>
                                <w14:ligatures w14:val="none"/>
                              </w:rPr>
                            </w:pPr>
                            <w:r>
                              <w:rPr>
                                <w:color w:val="005EB8"/>
                                <w14:ligatures w14:val="none"/>
                              </w:rPr>
                              <w:t>Evaluating the Evidence</w:t>
                            </w:r>
                            <w:r>
                              <w:rPr>
                                <w:color w:val="005EB8"/>
                                <w14:ligatures w14:val="none"/>
                              </w:rPr>
                              <w:tab/>
                              <w:t>3</w:t>
                            </w:r>
                          </w:p>
                          <w:p w14:paraId="679561AE" w14:textId="77777777" w:rsidR="00514CA4" w:rsidRDefault="00514CA4" w:rsidP="00514CA4">
                            <w:pPr>
                              <w:pStyle w:val="Contents"/>
                              <w:widowControl w:val="0"/>
                              <w:ind w:right="11"/>
                              <w:rPr>
                                <w:color w:val="005EB8"/>
                                <w14:ligatures w14:val="none"/>
                              </w:rPr>
                            </w:pPr>
                            <w:r>
                              <w:rPr>
                                <w:color w:val="005EB8"/>
                                <w14:ligatures w14:val="none"/>
                              </w:rPr>
                              <w:t>Research</w:t>
                            </w:r>
                            <w:r>
                              <w:rPr>
                                <w:color w:val="005EB8"/>
                                <w14:ligatures w14:val="none"/>
                              </w:rPr>
                              <w:tab/>
                              <w:t>5</w:t>
                            </w:r>
                          </w:p>
                          <w:p w14:paraId="68D15069" w14:textId="77777777" w:rsidR="00514CA4" w:rsidRDefault="00514CA4" w:rsidP="00514CA4">
                            <w:pPr>
                              <w:pStyle w:val="Contents"/>
                              <w:widowControl w:val="0"/>
                              <w:ind w:right="11"/>
                              <w:rPr>
                                <w:color w:val="005EB8"/>
                                <w14:ligatures w14:val="none"/>
                              </w:rPr>
                            </w:pPr>
                            <w:r>
                              <w:rPr>
                                <w:color w:val="005EB8"/>
                                <w14:ligatures w14:val="none"/>
                              </w:rPr>
                              <w:t>Library &amp; Knowledge Services</w:t>
                            </w:r>
                            <w:r>
                              <w:rPr>
                                <w:color w:val="005EB8"/>
                                <w14:ligatures w14:val="none"/>
                              </w:rPr>
                              <w:tab/>
                              <w:t>7</w:t>
                            </w:r>
                          </w:p>
                          <w:p w14:paraId="4106C42E" w14:textId="77777777" w:rsidR="00514CA4" w:rsidRDefault="00514CA4" w:rsidP="00514CA4">
                            <w:pPr>
                              <w:pStyle w:val="Contents"/>
                              <w:widowControl w:val="0"/>
                              <w:ind w:right="11"/>
                              <w:rPr>
                                <w:color w:val="005EB8"/>
                                <w14:ligatures w14:val="none"/>
                              </w:rPr>
                            </w:pPr>
                            <w:r>
                              <w:rPr>
                                <w:color w:val="005EB8"/>
                                <w14:ligatures w14:val="none"/>
                              </w:rPr>
                              <w:t>Discovery System</w:t>
                            </w:r>
                            <w:r>
                              <w:rPr>
                                <w:color w:val="005EB8"/>
                                <w14:ligatures w14:val="none"/>
                              </w:rPr>
                              <w:tab/>
                              <w:t>7</w:t>
                            </w:r>
                          </w:p>
                          <w:p w14:paraId="3BA0F21A" w14:textId="77777777" w:rsidR="00514CA4" w:rsidRDefault="00514CA4" w:rsidP="00514CA4">
                            <w:pPr>
                              <w:pStyle w:val="Contents"/>
                              <w:widowControl w:val="0"/>
                              <w:ind w:right="11"/>
                              <w:rPr>
                                <w:color w:val="005EB8"/>
                                <w14:ligatures w14:val="none"/>
                              </w:rPr>
                            </w:pPr>
                            <w:r>
                              <w:rPr>
                                <w:color w:val="005EB8"/>
                                <w14:ligatures w14:val="none"/>
                              </w:rPr>
                              <w:t>Contact Us</w:t>
                            </w:r>
                            <w:r>
                              <w:rPr>
                                <w:color w:val="005EB8"/>
                                <w14:ligatures w14:val="none"/>
                              </w:rPr>
                              <w:tab/>
                              <w:t>8</w:t>
                            </w:r>
                          </w:p>
                          <w:p w14:paraId="28749DAC" w14:textId="77777777" w:rsidR="00514CA4" w:rsidRDefault="00514CA4" w:rsidP="00514CA4">
                            <w:pPr>
                              <w:pStyle w:val="Contents"/>
                              <w:widowControl w:val="0"/>
                              <w:ind w:right="11"/>
                              <w:rPr>
                                <w:color w:val="005EB8"/>
                                <w14:ligatures w14:val="none"/>
                              </w:rPr>
                            </w:pPr>
                            <w:r>
                              <w:rPr>
                                <w:color w:val="005EB8"/>
                                <w14:ligatures w14:val="none"/>
                              </w:rPr>
                              <w:t> </w:t>
                            </w:r>
                          </w:p>
                          <w:p w14:paraId="1CD19B3D" w14:textId="77777777" w:rsidR="00514CA4" w:rsidRDefault="00514CA4" w:rsidP="00514CA4">
                            <w:pPr>
                              <w:pStyle w:val="SpecialPointsofInterest"/>
                              <w:widowControl w:val="0"/>
                              <w:ind w:right="11"/>
                              <w:rPr>
                                <w14:ligatures w14:val="none"/>
                              </w:rPr>
                            </w:pPr>
                            <w:r>
                              <w:rPr>
                                <w14:ligatures w14:val="none"/>
                              </w:rPr>
                              <w:t> </w:t>
                            </w:r>
                          </w:p>
                        </w:txbxContent>
                      </wps:txbx>
                      <wps:bodyPr rot="0" vert="horz" wrap="square" lIns="182880" tIns="38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903C4F" id="Text Box 3" o:spid="_x0000_s1028" type="#_x0000_t202" style="position:absolute;left:0;text-align:left;margin-left:679.95pt;margin-top:-29.15pt;width:164.5pt;height:219.65pt;z-index:251661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9pbJgIAAD8EAAAOAAAAZHJzL2Uyb0RvYy54bWysU9uO0zAQfUfiHyy/s2myKqRR01VpVYS0&#10;XKQtH+A4zkU4HmO7TcrXM7azZQtviDxYnvHkzMw5M+uHaZDkLIztQZU0vVtQIhSHuldtSb8dD29y&#10;SqxjqmYSlCjpRVj6sHn9aj3qQmTQgayFIQiibDHqknbO6SJJLO/EwOwdaKHwsQEzMIemaZPasBHR&#10;B5lki8XbZARTawNcWIvefXykm4DfNIK7L01jhSOypFibC6cJZ+XPZLNmRWuY7no+l8H+oYqB9QqT&#10;XqH2zDFyMv1fUEPPDVho3B2HIYGm6bkIPWA36eKPbp46pkXoBcmx+kqT/X+w/PP5qyF9XdKMEsUG&#10;lOgoJkfew0TuPTujtgUGPWkMcxO6UeXQqdWPwL9bomDXMdWKrTEwdoLVWF2KWLM79HC8aAROPV7y&#10;AjCiWw9djZ+gxhh2chDgp8YMnlCkiGBO1O5y1csXyNGZLfJVusQnjm/Zu3y1XC5DDlY8/66NdR8E&#10;DMRfSmpwIAI8Oz9a58thxXOIz2ZB9vWhlzIYpq120pAzw+HZrw7pYRv/lbpj0btc4DentDE8YN7g&#10;SOXRFHjcmDJ6RJjPuQ5Pi2cicuKmappVmTWooL4gTwbiCOPK4aUD85OSEce3pPbHiRlBifyovAJ5&#10;lud+4IN1nwfD3DxVNxZTHNFK6iiJ152La3LSpm87TBZlV7BFiZo+kOeLjoXNwuKUhv7njfJr8NIO&#10;Ub/3fvMLAAD//wMAUEsDBBQABgAIAAAAIQBaWLyJ4QAAAA0BAAAPAAAAZHJzL2Rvd25yZXYueG1s&#10;TI/BTsMwDIbvSLxDZCRuW1rKqqw0nRAIxGESovSwY9qEtiJxqibbytvjneD4259+fy53i7PsZOYw&#10;epSQrhNgBjuvR+wlNJ8vKwEsRIVaWY9Gwo8JsKuur0pVaH/GD3OqY8+oBEOhJAwxTgXnoRuMU2Ht&#10;J4O0+/KzU5Hi3HM9qzOVO8vvkiTnTo1IFwY1mafBdN/10Ul4vce92vO2eba2xjR/O2TvzUHK25vl&#10;8QFYNEv8g+GiT+pQkVPrj6gDs5SzzXZLrITVRmTALkguBI1aCZlIE+BVyf9/Uf0CAAD//wMAUEsB&#10;Ai0AFAAGAAgAAAAhALaDOJL+AAAA4QEAABMAAAAAAAAAAAAAAAAAAAAAAFtDb250ZW50X1R5cGVz&#10;XS54bWxQSwECLQAUAAYACAAAACEAOP0h/9YAAACUAQAACwAAAAAAAAAAAAAAAAAvAQAAX3JlbHMv&#10;LnJlbHNQSwECLQAUAAYACAAAACEAJo/aWyYCAAA/BAAADgAAAAAAAAAAAAAAAAAuAgAAZHJzL2Uy&#10;b0RvYy54bWxQSwECLQAUAAYACAAAACEAWli8ieEAAAANAQAADwAAAAAAAAAAAAAAAACABAAAZHJz&#10;L2Rvd25yZXYueG1sUEsFBgAAAAAEAAQA8wAAAI4FAAAAAA==&#10;" fillcolor="#d9f1fa" stroked="f" strokecolor="black [0]" strokeweight="0" insetpen="t">
                <v:fill opacity="32896f"/>
                <v:shadow color="#ffb81c"/>
                <o:lock v:ext="edit" shapetype="t"/>
                <v:textbox inset="14.4pt,1.08mm,14.4pt,14.4pt">
                  <w:txbxContent>
                    <w:p w14:paraId="63AC944B" w14:textId="77777777" w:rsidR="00514CA4" w:rsidRDefault="00514CA4" w:rsidP="00514CA4">
                      <w:pPr>
                        <w:pStyle w:val="SideBarTitle"/>
                        <w:widowControl w:val="0"/>
                        <w:spacing w:before="0"/>
                        <w:ind w:right="11"/>
                        <w:rPr>
                          <w:color w:val="005EB8"/>
                          <w14:ligatures w14:val="none"/>
                        </w:rPr>
                      </w:pPr>
                      <w:r>
                        <w:rPr>
                          <w:color w:val="005EB8"/>
                          <w14:ligatures w14:val="none"/>
                        </w:rPr>
                        <w:t>Inside this issue</w:t>
                      </w:r>
                    </w:p>
                    <w:p w14:paraId="6EC1E6C5" w14:textId="77777777" w:rsidR="00514CA4" w:rsidRDefault="00514CA4" w:rsidP="00514CA4">
                      <w:pPr>
                        <w:pStyle w:val="Contents"/>
                        <w:widowControl w:val="0"/>
                        <w:ind w:right="11"/>
                        <w:rPr>
                          <w:color w:val="005EB8"/>
                          <w14:ligatures w14:val="none"/>
                        </w:rPr>
                      </w:pPr>
                      <w:r>
                        <w:rPr>
                          <w:color w:val="005EB8"/>
                          <w14:ligatures w14:val="none"/>
                        </w:rPr>
                        <w:t>Library Online</w:t>
                      </w:r>
                      <w:r>
                        <w:rPr>
                          <w:color w:val="005EB8"/>
                          <w14:ligatures w14:val="none"/>
                        </w:rPr>
                        <w:tab/>
                        <w:t>2</w:t>
                      </w:r>
                    </w:p>
                    <w:p w14:paraId="1FBF187E" w14:textId="77777777" w:rsidR="00514CA4" w:rsidRDefault="00514CA4" w:rsidP="00514CA4">
                      <w:pPr>
                        <w:pStyle w:val="Contents"/>
                        <w:widowControl w:val="0"/>
                        <w:ind w:right="11"/>
                        <w:rPr>
                          <w:color w:val="005EB8"/>
                          <w14:ligatures w14:val="none"/>
                        </w:rPr>
                      </w:pPr>
                      <w:r>
                        <w:rPr>
                          <w:color w:val="005EB8"/>
                          <w14:ligatures w14:val="none"/>
                        </w:rPr>
                        <w:t>Wellbeing</w:t>
                      </w:r>
                      <w:r>
                        <w:rPr>
                          <w:color w:val="005EB8"/>
                          <w14:ligatures w14:val="none"/>
                        </w:rPr>
                        <w:tab/>
                        <w:t>2</w:t>
                      </w:r>
                    </w:p>
                    <w:p w14:paraId="011B563F" w14:textId="77777777" w:rsidR="00514CA4" w:rsidRDefault="00514CA4" w:rsidP="00514CA4">
                      <w:pPr>
                        <w:pStyle w:val="Contents"/>
                        <w:widowControl w:val="0"/>
                        <w:ind w:right="11"/>
                        <w:rPr>
                          <w:color w:val="005EB8"/>
                          <w14:ligatures w14:val="none"/>
                        </w:rPr>
                      </w:pPr>
                      <w:r>
                        <w:rPr>
                          <w:color w:val="005EB8"/>
                          <w14:ligatures w14:val="none"/>
                        </w:rPr>
                        <w:t>Survey</w:t>
                      </w:r>
                      <w:r>
                        <w:rPr>
                          <w:color w:val="005EB8"/>
                          <w14:ligatures w14:val="none"/>
                        </w:rPr>
                        <w:tab/>
                        <w:t>2</w:t>
                      </w:r>
                    </w:p>
                    <w:p w14:paraId="10C85268" w14:textId="77777777" w:rsidR="00514CA4" w:rsidRDefault="00514CA4" w:rsidP="00514CA4">
                      <w:pPr>
                        <w:pStyle w:val="Contents"/>
                        <w:widowControl w:val="0"/>
                        <w:ind w:right="11"/>
                        <w:rPr>
                          <w:color w:val="005EB8"/>
                          <w14:ligatures w14:val="none"/>
                        </w:rPr>
                      </w:pPr>
                      <w:r>
                        <w:rPr>
                          <w:color w:val="005EB8"/>
                          <w14:ligatures w14:val="none"/>
                        </w:rPr>
                        <w:t>Finding the Evidence</w:t>
                      </w:r>
                      <w:r>
                        <w:rPr>
                          <w:color w:val="005EB8"/>
                          <w14:ligatures w14:val="none"/>
                        </w:rPr>
                        <w:tab/>
                        <w:t>3</w:t>
                      </w:r>
                    </w:p>
                    <w:p w14:paraId="700E1701" w14:textId="77777777" w:rsidR="00514CA4" w:rsidRDefault="00514CA4" w:rsidP="00514CA4">
                      <w:pPr>
                        <w:pStyle w:val="Contents"/>
                        <w:widowControl w:val="0"/>
                        <w:ind w:right="11"/>
                        <w:rPr>
                          <w:color w:val="005EB8"/>
                          <w14:ligatures w14:val="none"/>
                        </w:rPr>
                      </w:pPr>
                      <w:r>
                        <w:rPr>
                          <w:color w:val="005EB8"/>
                          <w14:ligatures w14:val="none"/>
                        </w:rPr>
                        <w:t>Evaluating the Evidence</w:t>
                      </w:r>
                      <w:r>
                        <w:rPr>
                          <w:color w:val="005EB8"/>
                          <w14:ligatures w14:val="none"/>
                        </w:rPr>
                        <w:tab/>
                        <w:t>3</w:t>
                      </w:r>
                    </w:p>
                    <w:p w14:paraId="679561AE" w14:textId="77777777" w:rsidR="00514CA4" w:rsidRDefault="00514CA4" w:rsidP="00514CA4">
                      <w:pPr>
                        <w:pStyle w:val="Contents"/>
                        <w:widowControl w:val="0"/>
                        <w:ind w:right="11"/>
                        <w:rPr>
                          <w:color w:val="005EB8"/>
                          <w14:ligatures w14:val="none"/>
                        </w:rPr>
                      </w:pPr>
                      <w:r>
                        <w:rPr>
                          <w:color w:val="005EB8"/>
                          <w14:ligatures w14:val="none"/>
                        </w:rPr>
                        <w:t>Research</w:t>
                      </w:r>
                      <w:r>
                        <w:rPr>
                          <w:color w:val="005EB8"/>
                          <w14:ligatures w14:val="none"/>
                        </w:rPr>
                        <w:tab/>
                        <w:t>5</w:t>
                      </w:r>
                    </w:p>
                    <w:p w14:paraId="68D15069" w14:textId="77777777" w:rsidR="00514CA4" w:rsidRDefault="00514CA4" w:rsidP="00514CA4">
                      <w:pPr>
                        <w:pStyle w:val="Contents"/>
                        <w:widowControl w:val="0"/>
                        <w:ind w:right="11"/>
                        <w:rPr>
                          <w:color w:val="005EB8"/>
                          <w14:ligatures w14:val="none"/>
                        </w:rPr>
                      </w:pPr>
                      <w:r>
                        <w:rPr>
                          <w:color w:val="005EB8"/>
                          <w14:ligatures w14:val="none"/>
                        </w:rPr>
                        <w:t>Library &amp; Knowledge Services</w:t>
                      </w:r>
                      <w:r>
                        <w:rPr>
                          <w:color w:val="005EB8"/>
                          <w14:ligatures w14:val="none"/>
                        </w:rPr>
                        <w:tab/>
                        <w:t>7</w:t>
                      </w:r>
                    </w:p>
                    <w:p w14:paraId="4106C42E" w14:textId="77777777" w:rsidR="00514CA4" w:rsidRDefault="00514CA4" w:rsidP="00514CA4">
                      <w:pPr>
                        <w:pStyle w:val="Contents"/>
                        <w:widowControl w:val="0"/>
                        <w:ind w:right="11"/>
                        <w:rPr>
                          <w:color w:val="005EB8"/>
                          <w14:ligatures w14:val="none"/>
                        </w:rPr>
                      </w:pPr>
                      <w:r>
                        <w:rPr>
                          <w:color w:val="005EB8"/>
                          <w14:ligatures w14:val="none"/>
                        </w:rPr>
                        <w:t>Discovery System</w:t>
                      </w:r>
                      <w:r>
                        <w:rPr>
                          <w:color w:val="005EB8"/>
                          <w14:ligatures w14:val="none"/>
                        </w:rPr>
                        <w:tab/>
                        <w:t>7</w:t>
                      </w:r>
                    </w:p>
                    <w:p w14:paraId="3BA0F21A" w14:textId="77777777" w:rsidR="00514CA4" w:rsidRDefault="00514CA4" w:rsidP="00514CA4">
                      <w:pPr>
                        <w:pStyle w:val="Contents"/>
                        <w:widowControl w:val="0"/>
                        <w:ind w:right="11"/>
                        <w:rPr>
                          <w:color w:val="005EB8"/>
                          <w14:ligatures w14:val="none"/>
                        </w:rPr>
                      </w:pPr>
                      <w:r>
                        <w:rPr>
                          <w:color w:val="005EB8"/>
                          <w14:ligatures w14:val="none"/>
                        </w:rPr>
                        <w:t>Contact Us</w:t>
                      </w:r>
                      <w:r>
                        <w:rPr>
                          <w:color w:val="005EB8"/>
                          <w14:ligatures w14:val="none"/>
                        </w:rPr>
                        <w:tab/>
                        <w:t>8</w:t>
                      </w:r>
                    </w:p>
                    <w:p w14:paraId="28749DAC" w14:textId="77777777" w:rsidR="00514CA4" w:rsidRDefault="00514CA4" w:rsidP="00514CA4">
                      <w:pPr>
                        <w:pStyle w:val="Contents"/>
                        <w:widowControl w:val="0"/>
                        <w:ind w:right="11"/>
                        <w:rPr>
                          <w:color w:val="005EB8"/>
                          <w14:ligatures w14:val="none"/>
                        </w:rPr>
                      </w:pPr>
                      <w:r>
                        <w:rPr>
                          <w:color w:val="005EB8"/>
                          <w14:ligatures w14:val="none"/>
                        </w:rPr>
                        <w:t> </w:t>
                      </w:r>
                    </w:p>
                    <w:p w14:paraId="1CD19B3D" w14:textId="77777777" w:rsidR="00514CA4" w:rsidRDefault="00514CA4" w:rsidP="00514CA4">
                      <w:pPr>
                        <w:pStyle w:val="SpecialPointsofInterest"/>
                        <w:widowControl w:val="0"/>
                        <w:ind w:right="11"/>
                        <w:rPr>
                          <w14:ligatures w14:val="none"/>
                        </w:rPr>
                      </w:pPr>
                      <w:r>
                        <w:rPr>
                          <w14:ligatures w14:val="none"/>
                        </w:rPr>
                        <w:t> </w:t>
                      </w:r>
                    </w:p>
                  </w:txbxContent>
                </v:textbox>
              </v:shape>
            </w:pict>
          </mc:Fallback>
        </mc:AlternateContent>
      </w:r>
      <w:r w:rsidRPr="00514CA4">
        <w:rPr>
          <w:color w:val="000000"/>
          <w:sz w:val="19"/>
          <w:szCs w:val="19"/>
          <w:lang w:eastAsia="zh-CN"/>
        </w:rPr>
        <w:t xml:space="preserve">specially tailored to be relevant to the recipient, allowing clinicians to keep abreast of recent developments in their field.  </w:t>
      </w:r>
    </w:p>
    <w:p w14:paraId="70CE4E09" w14:textId="77777777" w:rsidR="00514CA4" w:rsidRPr="00514CA4" w:rsidRDefault="00514CA4" w:rsidP="00B901AF">
      <w:pPr>
        <w:tabs>
          <w:tab w:val="left" w:pos="6946"/>
        </w:tabs>
        <w:spacing w:after="120" w:line="285" w:lineRule="auto"/>
        <w:ind w:left="567" w:right="3260"/>
        <w:jc w:val="left"/>
        <w:outlineLvl w:val="1"/>
        <w:rPr>
          <w:color w:val="000000"/>
          <w:sz w:val="19"/>
          <w:szCs w:val="19"/>
          <w:lang w:eastAsia="zh-CN"/>
        </w:rPr>
      </w:pPr>
      <w:r w:rsidRPr="00514CA4">
        <w:rPr>
          <w:color w:val="000000"/>
          <w:sz w:val="19"/>
          <w:szCs w:val="19"/>
          <w:lang w:eastAsia="zh-CN"/>
        </w:rPr>
        <w:t xml:space="preserve">If you would like to receive regular emails with updates relevant to your practice please let us know or fill in the </w:t>
      </w:r>
      <w:hyperlink r:id="rId11" w:history="1">
        <w:r w:rsidRPr="00514CA4">
          <w:rPr>
            <w:sz w:val="19"/>
            <w:szCs w:val="19"/>
            <w:u w:val="single"/>
            <w:lang w:eastAsia="zh-CN"/>
          </w:rPr>
          <w:t>KnowledgeShare Registration Form.</w:t>
        </w:r>
      </w:hyperlink>
    </w:p>
    <w:p w14:paraId="3594934D" w14:textId="77777777" w:rsidR="00514CA4" w:rsidRPr="00514CA4" w:rsidRDefault="00514CA4" w:rsidP="00B901AF">
      <w:pPr>
        <w:tabs>
          <w:tab w:val="left" w:pos="6946"/>
        </w:tabs>
        <w:spacing w:after="120" w:line="285" w:lineRule="auto"/>
        <w:ind w:left="567" w:right="3260"/>
        <w:jc w:val="left"/>
        <w:outlineLvl w:val="1"/>
        <w:rPr>
          <w:color w:val="000000"/>
          <w:sz w:val="19"/>
          <w:szCs w:val="19"/>
          <w:lang w:eastAsia="zh-CN"/>
        </w:rPr>
      </w:pPr>
      <w:r w:rsidRPr="00514CA4">
        <w:rPr>
          <w:color w:val="000000"/>
          <w:sz w:val="19"/>
          <w:szCs w:val="19"/>
          <w:lang w:eastAsia="zh-CN"/>
        </w:rPr>
        <w:t>We also receive current awareness and evidence bulletins from other NHS Library services to distribute to our readers as well as producing our own in-house bulletins (Pathology Evidence Update and Radiology Evidence Update).</w:t>
      </w:r>
    </w:p>
    <w:p w14:paraId="1FE3B755" w14:textId="77777777" w:rsidR="00514CA4" w:rsidRPr="00514CA4" w:rsidRDefault="00514CA4" w:rsidP="00B901AF">
      <w:pPr>
        <w:tabs>
          <w:tab w:val="left" w:pos="6946"/>
        </w:tabs>
        <w:spacing w:after="120" w:line="285" w:lineRule="auto"/>
        <w:ind w:left="567" w:right="3260"/>
        <w:jc w:val="left"/>
        <w:outlineLvl w:val="1"/>
        <w:rPr>
          <w:color w:val="000000"/>
          <w:sz w:val="19"/>
          <w:szCs w:val="19"/>
          <w:lang w:eastAsia="zh-CN"/>
        </w:rPr>
      </w:pPr>
      <w:r w:rsidRPr="00514CA4">
        <w:rPr>
          <w:color w:val="000000"/>
          <w:sz w:val="19"/>
          <w:szCs w:val="19"/>
          <w:lang w:eastAsia="zh-CN"/>
        </w:rPr>
        <w:t xml:space="preserve">To request a list of titles currently available please contact us. </w:t>
      </w:r>
    </w:p>
    <w:p w14:paraId="7DFD00DB" w14:textId="77777777" w:rsidR="00514CA4" w:rsidRPr="00514CA4" w:rsidRDefault="00514CA4" w:rsidP="00B901AF">
      <w:pPr>
        <w:tabs>
          <w:tab w:val="left" w:pos="6946"/>
        </w:tabs>
        <w:spacing w:after="120" w:line="285" w:lineRule="auto"/>
        <w:ind w:left="567" w:right="3260"/>
        <w:jc w:val="left"/>
        <w:outlineLvl w:val="1"/>
        <w:rPr>
          <w:sz w:val="19"/>
          <w:szCs w:val="19"/>
          <w:lang w:eastAsia="zh-CN"/>
        </w:rPr>
      </w:pPr>
      <w:r w:rsidRPr="00514CA4">
        <w:rPr>
          <w:sz w:val="19"/>
          <w:szCs w:val="19"/>
          <w:lang w:eastAsia="zh-CN"/>
        </w:rPr>
        <w:t> </w:t>
      </w:r>
    </w:p>
    <w:p w14:paraId="6E16CE9D" w14:textId="77777777" w:rsidR="00514CA4" w:rsidRPr="00514CA4" w:rsidRDefault="00514CA4" w:rsidP="00B901AF">
      <w:pPr>
        <w:tabs>
          <w:tab w:val="left" w:pos="6946"/>
        </w:tabs>
        <w:spacing w:after="120" w:line="285" w:lineRule="auto"/>
        <w:ind w:left="567" w:right="3260"/>
        <w:jc w:val="left"/>
        <w:outlineLvl w:val="1"/>
        <w:rPr>
          <w:sz w:val="27"/>
          <w:szCs w:val="28"/>
          <w:lang w:eastAsia="zh-CN"/>
        </w:rPr>
      </w:pPr>
      <w:r w:rsidRPr="00514CA4">
        <w:rPr>
          <w:sz w:val="27"/>
          <w:szCs w:val="28"/>
          <w:lang w:eastAsia="zh-CN"/>
        </w:rPr>
        <w:t>New alerting system in KnowledgeShare</w:t>
      </w:r>
    </w:p>
    <w:p w14:paraId="7C013D04" w14:textId="77777777" w:rsidR="00514CA4" w:rsidRDefault="00514CA4" w:rsidP="00B901AF">
      <w:pPr>
        <w:tabs>
          <w:tab w:val="left" w:pos="6946"/>
        </w:tabs>
        <w:spacing w:after="120" w:line="264" w:lineRule="auto"/>
        <w:ind w:left="567" w:right="3260"/>
        <w:jc w:val="left"/>
        <w:rPr>
          <w:color w:val="000000"/>
          <w:sz w:val="19"/>
          <w:szCs w:val="19"/>
          <w:lang w:eastAsia="zh-CN"/>
        </w:rPr>
      </w:pPr>
      <w:r w:rsidRPr="00514CA4">
        <w:rPr>
          <w:color w:val="000000"/>
          <w:sz w:val="19"/>
          <w:szCs w:val="19"/>
          <w:lang w:eastAsia="zh-CN"/>
        </w:rPr>
        <w:t xml:space="preserve">KnowledgeShare subscribers will be pleased to know they can now receive Table of Contents Alerts for a number of medical journals automatically delivered to their email inbox.  If you would like to sign up to this service please contact the Oliveira Library on </w:t>
      </w:r>
      <w:hyperlink r:id="rId12" w:history="1">
        <w:r w:rsidRPr="00514CA4">
          <w:rPr>
            <w:sz w:val="19"/>
            <w:szCs w:val="19"/>
            <w:u w:val="single"/>
            <w:lang w:eastAsia="zh-CN"/>
          </w:rPr>
          <w:t>iownt.library@nhs.net.</w:t>
        </w:r>
      </w:hyperlink>
      <w:r w:rsidRPr="00514CA4">
        <w:rPr>
          <w:color w:val="000000"/>
          <w:sz w:val="19"/>
          <w:szCs w:val="19"/>
          <w:lang w:eastAsia="zh-CN"/>
        </w:rPr>
        <w:t xml:space="preserve">  </w:t>
      </w:r>
    </w:p>
    <w:p w14:paraId="568EB684" w14:textId="77777777" w:rsidR="00204533" w:rsidRDefault="00204533" w:rsidP="00514CA4">
      <w:pPr>
        <w:spacing w:after="120" w:line="264" w:lineRule="auto"/>
        <w:ind w:left="720" w:right="3826"/>
        <w:jc w:val="left"/>
        <w:rPr>
          <w:color w:val="000000"/>
          <w:sz w:val="19"/>
          <w:szCs w:val="19"/>
          <w:lang w:eastAsia="zh-CN"/>
        </w:rPr>
      </w:pPr>
      <w:r>
        <w:rPr>
          <w:color w:val="000000"/>
          <w:sz w:val="19"/>
          <w:szCs w:val="19"/>
          <w:lang w:eastAsia="zh-CN"/>
        </w:rPr>
        <w:br w:type="page"/>
      </w:r>
    </w:p>
    <w:p w14:paraId="3BFCCDBB" w14:textId="77777777" w:rsidR="008D5FFC" w:rsidRDefault="00204533" w:rsidP="00204533">
      <w:pPr>
        <w:spacing w:after="120" w:line="285" w:lineRule="auto"/>
        <w:ind w:left="3828"/>
        <w:jc w:val="left"/>
        <w:rPr>
          <w:color w:val="000000"/>
          <w:sz w:val="19"/>
          <w:szCs w:val="20"/>
          <w:lang w:eastAsia="zh-CN"/>
        </w:rPr>
      </w:pPr>
      <w:r w:rsidRPr="00204533">
        <w:rPr>
          <w:color w:val="000000"/>
          <w:sz w:val="19"/>
          <w:szCs w:val="20"/>
          <w:lang w:eastAsia="zh-CN"/>
        </w:rPr>
        <w:lastRenderedPageBreak/>
        <w:t> </w:t>
      </w:r>
      <w:r w:rsidR="000F7A49">
        <w:rPr>
          <w:noProof/>
          <w:lang w:eastAsia="zh-CN"/>
          <w14:cntxtAlts w14:val="0"/>
        </w:rPr>
        <w:drawing>
          <wp:anchor distT="0" distB="0" distL="114300" distR="114300" simplePos="0" relativeHeight="251669504" behindDoc="0" locked="0" layoutInCell="1" allowOverlap="1" wp14:anchorId="7C7EE0DD" wp14:editId="2A858AED">
            <wp:simplePos x="0" y="0"/>
            <wp:positionH relativeFrom="column">
              <wp:posOffset>-30318</wp:posOffset>
            </wp:positionH>
            <wp:positionV relativeFrom="paragraph">
              <wp:posOffset>-29845</wp:posOffset>
            </wp:positionV>
            <wp:extent cx="2041451" cy="2292460"/>
            <wp:effectExtent l="0" t="0" r="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1451" cy="2292460"/>
                    </a:xfrm>
                    <a:prstGeom prst="rect">
                      <a:avLst/>
                    </a:prstGeom>
                    <a:noFill/>
                  </pic:spPr>
                </pic:pic>
              </a:graphicData>
            </a:graphic>
            <wp14:sizeRelH relativeFrom="margin">
              <wp14:pctWidth>0</wp14:pctWidth>
            </wp14:sizeRelH>
            <wp14:sizeRelV relativeFrom="margin">
              <wp14:pctHeight>0</wp14:pctHeight>
            </wp14:sizeRelV>
          </wp:anchor>
        </w:drawing>
      </w:r>
      <w:r w:rsidR="000F7A49">
        <w:rPr>
          <w:noProof/>
          <w:lang w:eastAsia="zh-CN"/>
          <w14:cntxtAlts w14:val="0"/>
        </w:rPr>
        <w:drawing>
          <wp:anchor distT="0" distB="0" distL="114300" distR="114300" simplePos="0" relativeHeight="251668480" behindDoc="1" locked="0" layoutInCell="1" allowOverlap="1" wp14:anchorId="602F7DB0" wp14:editId="18F5AFBE">
            <wp:simplePos x="0" y="0"/>
            <wp:positionH relativeFrom="column">
              <wp:posOffset>-40640</wp:posOffset>
            </wp:positionH>
            <wp:positionV relativeFrom="paragraph">
              <wp:posOffset>-40478</wp:posOffset>
            </wp:positionV>
            <wp:extent cx="2058836" cy="9654363"/>
            <wp:effectExtent l="0" t="0" r="0" b="44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8836" cy="9654363"/>
                    </a:xfrm>
                    <a:prstGeom prst="rect">
                      <a:avLst/>
                    </a:prstGeom>
                    <a:noFill/>
                  </pic:spPr>
                </pic:pic>
              </a:graphicData>
            </a:graphic>
            <wp14:sizeRelH relativeFrom="margin">
              <wp14:pctWidth>0</wp14:pctWidth>
            </wp14:sizeRelH>
            <wp14:sizeRelV relativeFrom="margin">
              <wp14:pctHeight>0</wp14:pctHeight>
            </wp14:sizeRelV>
          </wp:anchor>
        </w:drawing>
      </w:r>
    </w:p>
    <w:p w14:paraId="6C6D485C" w14:textId="77777777" w:rsidR="001E44B7" w:rsidRPr="001E44B7" w:rsidRDefault="001E44B7" w:rsidP="001E44B7">
      <w:pPr>
        <w:spacing w:after="120" w:line="285" w:lineRule="auto"/>
        <w:ind w:left="3828"/>
        <w:jc w:val="left"/>
        <w:rPr>
          <w:color w:val="005EB8" w:themeColor="text2"/>
          <w:sz w:val="27"/>
          <w:szCs w:val="27"/>
          <w:lang w:eastAsia="zh-CN"/>
        </w:rPr>
      </w:pPr>
      <w:r w:rsidRPr="001E44B7">
        <w:rPr>
          <w:color w:val="005EB8" w:themeColor="text2"/>
          <w:sz w:val="27"/>
          <w:szCs w:val="27"/>
          <w:lang w:eastAsia="zh-CN"/>
        </w:rPr>
        <w:t>Online Library Reception</w:t>
      </w:r>
    </w:p>
    <w:p w14:paraId="377DF1ED" w14:textId="77777777" w:rsidR="00204533" w:rsidRDefault="001E44B7" w:rsidP="001E44B7">
      <w:pPr>
        <w:spacing w:after="120" w:line="285" w:lineRule="auto"/>
        <w:ind w:left="3828"/>
        <w:jc w:val="left"/>
        <w:rPr>
          <w:color w:val="000000"/>
          <w:sz w:val="19"/>
          <w:szCs w:val="20"/>
          <w:lang w:eastAsia="zh-CN"/>
        </w:rPr>
      </w:pPr>
      <w:r w:rsidRPr="001E44B7">
        <w:rPr>
          <w:color w:val="000000"/>
          <w:sz w:val="19"/>
          <w:szCs w:val="20"/>
          <w:lang w:eastAsia="zh-CN"/>
        </w:rPr>
        <w:t> </w:t>
      </w:r>
    </w:p>
    <w:p w14:paraId="75B6D85A" w14:textId="77777777" w:rsidR="001E44B7" w:rsidRPr="001E44B7" w:rsidRDefault="001E44B7" w:rsidP="001E44B7">
      <w:pPr>
        <w:spacing w:after="120" w:line="285" w:lineRule="auto"/>
        <w:ind w:left="3828"/>
        <w:jc w:val="left"/>
        <w:rPr>
          <w:color w:val="000000"/>
          <w:sz w:val="19"/>
          <w:szCs w:val="20"/>
          <w:lang w:eastAsia="zh-CN"/>
        </w:rPr>
      </w:pPr>
      <w:r w:rsidRPr="001E44B7">
        <w:rPr>
          <w:color w:val="000000"/>
          <w:sz w:val="19"/>
          <w:szCs w:val="20"/>
          <w:lang w:eastAsia="zh-CN"/>
        </w:rPr>
        <w:t xml:space="preserve">Early last year the Education Centre, including the Oliveira Library was converted to the ‘Oliveira Field Hospital’ to provide additional ward space during the COVID-19 crisis.  This has meant that we have had to provide most of our Library services online.  </w:t>
      </w:r>
    </w:p>
    <w:p w14:paraId="0296EAF0" w14:textId="77777777" w:rsidR="001E44B7" w:rsidRPr="001E44B7" w:rsidRDefault="001E44B7" w:rsidP="001E44B7">
      <w:pPr>
        <w:spacing w:after="120" w:line="285" w:lineRule="auto"/>
        <w:ind w:left="3828"/>
        <w:jc w:val="left"/>
        <w:rPr>
          <w:color w:val="000000"/>
          <w:sz w:val="19"/>
          <w:szCs w:val="20"/>
          <w:lang w:eastAsia="zh-CN"/>
        </w:rPr>
      </w:pPr>
      <w:r w:rsidRPr="001E44B7">
        <w:rPr>
          <w:color w:val="000000"/>
          <w:sz w:val="19"/>
          <w:szCs w:val="20"/>
          <w:lang w:eastAsia="zh-CN"/>
        </w:rPr>
        <w:t xml:space="preserve">Initial user feedback from the Library Survey (see below) suggests that people are finding it more difficult to access our services, so to make access slightly easier we have set up an Online Reception. </w:t>
      </w:r>
    </w:p>
    <w:p w14:paraId="72BF9E93" w14:textId="77777777" w:rsidR="001E44B7" w:rsidRPr="001E44B7" w:rsidRDefault="001E44B7" w:rsidP="001E44B7">
      <w:pPr>
        <w:spacing w:after="120" w:line="285" w:lineRule="auto"/>
        <w:ind w:left="3828"/>
        <w:jc w:val="left"/>
        <w:rPr>
          <w:color w:val="000000"/>
          <w:sz w:val="19"/>
          <w:szCs w:val="20"/>
          <w:lang w:eastAsia="zh-CN"/>
        </w:rPr>
      </w:pPr>
      <w:r w:rsidRPr="001E44B7">
        <w:rPr>
          <w:color w:val="000000"/>
          <w:sz w:val="19"/>
          <w:szCs w:val="20"/>
          <w:lang w:eastAsia="zh-CN"/>
        </w:rPr>
        <w:t>To connect to the online reception click this link.  We hope to be live on weekday mornings.  If for any reason there is nobody there you can leave a message in the chat box for us to respond to.</w:t>
      </w:r>
    </w:p>
    <w:p w14:paraId="3C335FBF" w14:textId="77777777" w:rsidR="001E44B7" w:rsidRDefault="001E44B7" w:rsidP="001E44B7">
      <w:pPr>
        <w:spacing w:after="120" w:line="285" w:lineRule="auto"/>
        <w:ind w:left="3828"/>
        <w:jc w:val="left"/>
        <w:rPr>
          <w:color w:val="000000"/>
          <w:sz w:val="19"/>
          <w:szCs w:val="20"/>
          <w:lang w:eastAsia="zh-CN"/>
        </w:rPr>
      </w:pPr>
      <w:r w:rsidRPr="001E44B7">
        <w:rPr>
          <w:color w:val="000000"/>
          <w:sz w:val="19"/>
          <w:szCs w:val="20"/>
          <w:lang w:eastAsia="zh-CN"/>
        </w:rPr>
        <w:t>For other ways to contact us please see the back page.</w:t>
      </w:r>
    </w:p>
    <w:p w14:paraId="19ECF3FC" w14:textId="77777777" w:rsidR="001E44B7" w:rsidRPr="001E44B7" w:rsidRDefault="001E44B7" w:rsidP="001E44B7">
      <w:pPr>
        <w:spacing w:after="120" w:line="285" w:lineRule="auto"/>
        <w:ind w:left="3828"/>
        <w:jc w:val="left"/>
        <w:rPr>
          <w:color w:val="000000"/>
          <w:sz w:val="19"/>
          <w:szCs w:val="20"/>
          <w:lang w:eastAsia="zh-CN"/>
        </w:rPr>
      </w:pPr>
      <w:r w:rsidRPr="001E44B7">
        <w:rPr>
          <w:color w:val="000000"/>
          <w:sz w:val="19"/>
          <w:szCs w:val="20"/>
          <w:lang w:eastAsia="zh-CN"/>
        </w:rPr>
        <w:t> </w:t>
      </w:r>
    </w:p>
    <w:p w14:paraId="3258DCF8" w14:textId="77777777" w:rsidR="00F71681" w:rsidRPr="00F71681" w:rsidRDefault="00F71681" w:rsidP="00F71681">
      <w:pPr>
        <w:spacing w:after="120" w:line="285" w:lineRule="auto"/>
        <w:ind w:left="3828"/>
        <w:jc w:val="left"/>
        <w:rPr>
          <w:color w:val="005EB8" w:themeColor="text2"/>
          <w:sz w:val="27"/>
          <w:szCs w:val="27"/>
          <w:lang w:eastAsia="zh-CN"/>
        </w:rPr>
      </w:pPr>
      <w:r w:rsidRPr="00F71681">
        <w:rPr>
          <w:color w:val="005EB8" w:themeColor="text2"/>
          <w:sz w:val="27"/>
          <w:szCs w:val="27"/>
          <w:lang w:eastAsia="zh-CN"/>
        </w:rPr>
        <w:t>Book Stock</w:t>
      </w:r>
    </w:p>
    <w:p w14:paraId="1621E871" w14:textId="77777777" w:rsidR="002314A6" w:rsidRPr="002314A6" w:rsidRDefault="002314A6" w:rsidP="002314A6">
      <w:pPr>
        <w:spacing w:after="120" w:line="285" w:lineRule="auto"/>
        <w:ind w:left="3828"/>
        <w:jc w:val="left"/>
        <w:rPr>
          <w:color w:val="000000"/>
          <w:sz w:val="19"/>
          <w:szCs w:val="20"/>
          <w:lang w:eastAsia="zh-CN"/>
        </w:rPr>
      </w:pPr>
      <w:r w:rsidRPr="00F71681">
        <w:rPr>
          <w:noProof/>
          <w:color w:val="000000"/>
          <w:sz w:val="19"/>
          <w:szCs w:val="19"/>
          <w:lang w:eastAsia="zh-CN"/>
        </w:rPr>
        <mc:AlternateContent>
          <mc:Choice Requires="wps">
            <w:drawing>
              <wp:anchor distT="0" distB="0" distL="114300" distR="114300" simplePos="0" relativeHeight="251671552" behindDoc="0" locked="0" layoutInCell="1" allowOverlap="1" wp14:anchorId="2463C798" wp14:editId="22ECD535">
                <wp:simplePos x="0" y="0"/>
                <wp:positionH relativeFrom="column">
                  <wp:posOffset>118110</wp:posOffset>
                </wp:positionH>
                <wp:positionV relativeFrom="paragraph">
                  <wp:posOffset>479898</wp:posOffset>
                </wp:positionV>
                <wp:extent cx="1764030" cy="1403985"/>
                <wp:effectExtent l="0" t="0" r="0" b="1270"/>
                <wp:wrapNone/>
                <wp:docPr id="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030" cy="1403985"/>
                        </a:xfrm>
                        <a:prstGeom prst="rect">
                          <a:avLst/>
                        </a:prstGeom>
                        <a:noFill/>
                        <a:ln w="9525">
                          <a:noFill/>
                          <a:miter lim="800000"/>
                          <a:headEnd/>
                          <a:tailEnd/>
                        </a:ln>
                      </wps:spPr>
                      <wps:txbx>
                        <w:txbxContent>
                          <w:p w14:paraId="38AC0299" w14:textId="77777777" w:rsidR="00F71681" w:rsidRDefault="00F71681" w:rsidP="00F71681">
                            <w:pPr>
                              <w:jc w:val="left"/>
                              <w:rPr>
                                <w:sz w:val="19"/>
                                <w:szCs w:val="19"/>
                              </w:rPr>
                            </w:pPr>
                            <w:r w:rsidRPr="00F71681">
                              <w:rPr>
                                <w:sz w:val="19"/>
                                <w:szCs w:val="19"/>
                              </w:rPr>
                              <w:t>Win a £10 Amazon voucher with 3 easy questions…!</w:t>
                            </w:r>
                          </w:p>
                          <w:p w14:paraId="39EC7C1A" w14:textId="77777777" w:rsidR="00F71681" w:rsidRPr="00F71681" w:rsidRDefault="00F71681" w:rsidP="00F71681">
                            <w:pPr>
                              <w:jc w:val="left"/>
                              <w:rPr>
                                <w:sz w:val="19"/>
                                <w:szCs w:val="19"/>
                              </w:rPr>
                            </w:pPr>
                          </w:p>
                          <w:p w14:paraId="4061C717" w14:textId="77777777" w:rsidR="00F71681" w:rsidRPr="00F71681" w:rsidRDefault="00F71681" w:rsidP="00F71681">
                            <w:pPr>
                              <w:jc w:val="left"/>
                              <w:rPr>
                                <w:color w:val="auto"/>
                                <w:sz w:val="19"/>
                                <w:szCs w:val="19"/>
                              </w:rPr>
                            </w:pPr>
                            <w:r w:rsidRPr="00F71681">
                              <w:rPr>
                                <w:color w:val="auto"/>
                                <w:sz w:val="19"/>
                                <w:szCs w:val="19"/>
                              </w:rPr>
                              <w:t xml:space="preserve">The Library and Knowledge Services is looking for feedback and ideas on how to promote, improve and add value to our services. </w:t>
                            </w:r>
                          </w:p>
                          <w:p w14:paraId="021F8870" w14:textId="77777777" w:rsidR="00F71681" w:rsidRPr="00F71681" w:rsidRDefault="00F71681" w:rsidP="00F71681">
                            <w:pPr>
                              <w:jc w:val="left"/>
                              <w:rPr>
                                <w:color w:val="auto"/>
                                <w:sz w:val="19"/>
                                <w:szCs w:val="19"/>
                              </w:rPr>
                            </w:pPr>
                          </w:p>
                          <w:p w14:paraId="0EC1E451" w14:textId="77777777" w:rsidR="00F71681" w:rsidRPr="00F71681" w:rsidRDefault="00F71681" w:rsidP="00F71681">
                            <w:pPr>
                              <w:jc w:val="left"/>
                              <w:rPr>
                                <w:color w:val="auto"/>
                                <w:sz w:val="19"/>
                                <w:szCs w:val="19"/>
                              </w:rPr>
                            </w:pPr>
                            <w:r w:rsidRPr="00F71681">
                              <w:rPr>
                                <w:color w:val="auto"/>
                                <w:sz w:val="19"/>
                                <w:szCs w:val="19"/>
                              </w:rPr>
                              <w:t xml:space="preserve">It will only take a few minutes and will give us invaluable information for taking our services forward. </w:t>
                            </w:r>
                          </w:p>
                          <w:p w14:paraId="3F60B0AC" w14:textId="77777777" w:rsidR="00F71681" w:rsidRPr="00F71681" w:rsidRDefault="00F71681" w:rsidP="00F71681">
                            <w:pPr>
                              <w:jc w:val="left"/>
                              <w:rPr>
                                <w:color w:val="auto"/>
                                <w:sz w:val="19"/>
                                <w:szCs w:val="19"/>
                              </w:rPr>
                            </w:pPr>
                          </w:p>
                          <w:p w14:paraId="7B669EA2" w14:textId="77777777" w:rsidR="00F71681" w:rsidRPr="00F71681" w:rsidRDefault="00F71681" w:rsidP="00F71681">
                            <w:pPr>
                              <w:jc w:val="left"/>
                              <w:rPr>
                                <w:sz w:val="19"/>
                                <w:szCs w:val="19"/>
                              </w:rPr>
                            </w:pPr>
                            <w:r w:rsidRPr="00F71681">
                              <w:rPr>
                                <w:color w:val="auto"/>
                                <w:sz w:val="19"/>
                                <w:szCs w:val="19"/>
                              </w:rPr>
                              <w:t xml:space="preserve">Everybody’s input is essential, whether or not you have used our services. Please follow this link </w:t>
                            </w:r>
                            <w:hyperlink r:id="rId15" w:history="1">
                              <w:r w:rsidRPr="009614F5">
                                <w:rPr>
                                  <w:rStyle w:val="Hyperlink"/>
                                  <w:color w:val="005EB8" w:themeColor="text2"/>
                                  <w:sz w:val="19"/>
                                  <w:szCs w:val="19"/>
                                </w:rPr>
                                <w:t>https://www.smartsurvey.co.uk/s/0FL5P3/</w:t>
                              </w:r>
                            </w:hyperlink>
                            <w:r w:rsidRPr="009614F5">
                              <w:rPr>
                                <w:color w:val="005EB8" w:themeColor="text2"/>
                                <w:sz w:val="19"/>
                                <w:szCs w:val="19"/>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63C798" id="_x0000_s1029" type="#_x0000_t202" style="position:absolute;left:0;text-align:left;margin-left:9.3pt;margin-top:37.8pt;width:138.9pt;height:110.55pt;z-index:25167155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tn5DwIAAPwDAAAOAAAAZHJzL2Uyb0RvYy54bWysU9tu2zAMfR+wfxD0vthOkzYxohRduwwD&#10;ugvQ7gMUWY6FSaImKbG7ry8lJ1mwvQ3zg0Ca4iHPIbW6HYwmB+mDAstoNSkpkVZAo+yO0e/Pm3cL&#10;SkLktuEarGT0RQZ6u377ZtW7Wk6hA91ITxDEhrp3jHYxurooguik4WECTloMtuANj+j6XdF43iO6&#10;0cW0LK+LHnzjPAgZAv59GIN0nfHbVor4tW2DjEQzir3FfPp8btNZrFe83nnuOiWObfB/6MJwZbHo&#10;GeqBR072Xv0FZZTwEKCNEwGmgLZVQmYOyKYq/2Dz1HEnMxcUJ7izTOH/wYovh2+eqIbRqwr1sdzg&#10;kJ7lEMl7GMg06dO7UOO1J4cX44C/cc6Za3CPIH4EYuG+43Yn77yHvpO8wf6qlFlcpI44IYFs+8/Q&#10;YBm+j5CBhtabJB7KQRAd+3g5zya1IlLJm+tZeYUhgbEKzeVinmvw+pTufIgfJRiSDEY9Dj/D88Nj&#10;iKkdXp+upGoWNkrrvADakp7R5Xw6zwkXEaMi7qdWhtFFmb5xYxLLD7bJyZErPdpYQNsj7cR05ByH&#10;7TAqfFJzC80L6uBhXEd8Pmh04H9R0uMqMhp+7rmXlOhPFrVcVrNZ2t3szOY3U3T8ZWR7GeFWIBSj&#10;kZLRvI953xPl4O5Q843KaqThjJ0cW8YVyyIdn0Pa4Us/3/r9aNevAAAA//8DAFBLAwQUAAYACAAA&#10;ACEATCusa9wAAAAJAQAADwAAAGRycy9kb3ducmV2LnhtbEyPQU/DMAyF70j8h8hI3FhKBe0oTacJ&#10;bePIGBXnrDFtReNETdaVf4/hAif76T09fy5Xsx3EhGPoHSm4XSQgkBpnemoV1G/bmyWIEDUZPThC&#10;BV8YYFVdXpS6MO5MrzgdYiu4hEKhFXQx+kLK0HRodVg4j8TehxutjizHVppRn7ncDjJNkkxa3RNf&#10;6LTHpw6bz8PJKvDR7/Ln8WW/3mynpH7f1WnfbpS6vprXjyAizvEvDD/4jA4VMx3diUwQA+tlxkkF&#10;+T1P9tOH7A7E8XfJQVal/P9B9Q0AAP//AwBQSwECLQAUAAYACAAAACEAtoM4kv4AAADhAQAAEwAA&#10;AAAAAAAAAAAAAAAAAAAAW0NvbnRlbnRfVHlwZXNdLnhtbFBLAQItABQABgAIAAAAIQA4/SH/1gAA&#10;AJQBAAALAAAAAAAAAAAAAAAAAC8BAABfcmVscy8ucmVsc1BLAQItABQABgAIAAAAIQBHotn5DwIA&#10;APwDAAAOAAAAAAAAAAAAAAAAAC4CAABkcnMvZTJvRG9jLnhtbFBLAQItABQABgAIAAAAIQBMK6xr&#10;3AAAAAkBAAAPAAAAAAAAAAAAAAAAAGkEAABkcnMvZG93bnJldi54bWxQSwUGAAAAAAQABADzAAAA&#10;cgUAAAAA&#10;" filled="f" stroked="f">
                <v:textbox style="mso-fit-shape-to-text:t">
                  <w:txbxContent>
                    <w:p w14:paraId="38AC0299" w14:textId="77777777" w:rsidR="00F71681" w:rsidRDefault="00F71681" w:rsidP="00F71681">
                      <w:pPr>
                        <w:jc w:val="left"/>
                        <w:rPr>
                          <w:sz w:val="19"/>
                          <w:szCs w:val="19"/>
                        </w:rPr>
                      </w:pPr>
                      <w:r w:rsidRPr="00F71681">
                        <w:rPr>
                          <w:sz w:val="19"/>
                          <w:szCs w:val="19"/>
                        </w:rPr>
                        <w:t>Win a £10 Amazon voucher with 3 easy questions…!</w:t>
                      </w:r>
                    </w:p>
                    <w:p w14:paraId="39EC7C1A" w14:textId="77777777" w:rsidR="00F71681" w:rsidRPr="00F71681" w:rsidRDefault="00F71681" w:rsidP="00F71681">
                      <w:pPr>
                        <w:jc w:val="left"/>
                        <w:rPr>
                          <w:sz w:val="19"/>
                          <w:szCs w:val="19"/>
                        </w:rPr>
                      </w:pPr>
                    </w:p>
                    <w:p w14:paraId="4061C717" w14:textId="77777777" w:rsidR="00F71681" w:rsidRPr="00F71681" w:rsidRDefault="00F71681" w:rsidP="00F71681">
                      <w:pPr>
                        <w:jc w:val="left"/>
                        <w:rPr>
                          <w:color w:val="auto"/>
                          <w:sz w:val="19"/>
                          <w:szCs w:val="19"/>
                        </w:rPr>
                      </w:pPr>
                      <w:r w:rsidRPr="00F71681">
                        <w:rPr>
                          <w:color w:val="auto"/>
                          <w:sz w:val="19"/>
                          <w:szCs w:val="19"/>
                        </w:rPr>
                        <w:t xml:space="preserve">The Library and Knowledge Services is looking for feedback and ideas on how to promote, improve and add value to our services. </w:t>
                      </w:r>
                    </w:p>
                    <w:p w14:paraId="021F8870" w14:textId="77777777" w:rsidR="00F71681" w:rsidRPr="00F71681" w:rsidRDefault="00F71681" w:rsidP="00F71681">
                      <w:pPr>
                        <w:jc w:val="left"/>
                        <w:rPr>
                          <w:color w:val="auto"/>
                          <w:sz w:val="19"/>
                          <w:szCs w:val="19"/>
                        </w:rPr>
                      </w:pPr>
                    </w:p>
                    <w:p w14:paraId="0EC1E451" w14:textId="77777777" w:rsidR="00F71681" w:rsidRPr="00F71681" w:rsidRDefault="00F71681" w:rsidP="00F71681">
                      <w:pPr>
                        <w:jc w:val="left"/>
                        <w:rPr>
                          <w:color w:val="auto"/>
                          <w:sz w:val="19"/>
                          <w:szCs w:val="19"/>
                        </w:rPr>
                      </w:pPr>
                      <w:r w:rsidRPr="00F71681">
                        <w:rPr>
                          <w:color w:val="auto"/>
                          <w:sz w:val="19"/>
                          <w:szCs w:val="19"/>
                        </w:rPr>
                        <w:t xml:space="preserve">It will only take a few minutes and will give us invaluable information for taking our services forward. </w:t>
                      </w:r>
                    </w:p>
                    <w:p w14:paraId="3F60B0AC" w14:textId="77777777" w:rsidR="00F71681" w:rsidRPr="00F71681" w:rsidRDefault="00F71681" w:rsidP="00F71681">
                      <w:pPr>
                        <w:jc w:val="left"/>
                        <w:rPr>
                          <w:color w:val="auto"/>
                          <w:sz w:val="19"/>
                          <w:szCs w:val="19"/>
                        </w:rPr>
                      </w:pPr>
                    </w:p>
                    <w:p w14:paraId="7B669EA2" w14:textId="77777777" w:rsidR="00F71681" w:rsidRPr="00F71681" w:rsidRDefault="00F71681" w:rsidP="00F71681">
                      <w:pPr>
                        <w:jc w:val="left"/>
                        <w:rPr>
                          <w:sz w:val="19"/>
                          <w:szCs w:val="19"/>
                        </w:rPr>
                      </w:pPr>
                      <w:r w:rsidRPr="00F71681">
                        <w:rPr>
                          <w:color w:val="auto"/>
                          <w:sz w:val="19"/>
                          <w:szCs w:val="19"/>
                        </w:rPr>
                        <w:t xml:space="preserve">Everybody’s input is essential, whether or not you have used our services. Please follow this link </w:t>
                      </w:r>
                      <w:hyperlink r:id="rId16" w:history="1">
                        <w:r w:rsidRPr="009614F5">
                          <w:rPr>
                            <w:rStyle w:val="Hyperlink"/>
                            <w:color w:val="005EB8" w:themeColor="text2"/>
                            <w:sz w:val="19"/>
                            <w:szCs w:val="19"/>
                          </w:rPr>
                          <w:t>https://www.smartsurvey.co.uk/s/0FL5P3/</w:t>
                        </w:r>
                      </w:hyperlink>
                      <w:r w:rsidRPr="009614F5">
                        <w:rPr>
                          <w:color w:val="005EB8" w:themeColor="text2"/>
                          <w:sz w:val="19"/>
                          <w:szCs w:val="19"/>
                        </w:rPr>
                        <w:t xml:space="preserve"> </w:t>
                      </w:r>
                    </w:p>
                  </w:txbxContent>
                </v:textbox>
              </v:shape>
            </w:pict>
          </mc:Fallback>
        </mc:AlternateContent>
      </w:r>
      <w:r w:rsidRPr="002314A6">
        <w:rPr>
          <w:color w:val="000000"/>
          <w:sz w:val="19"/>
          <w:szCs w:val="20"/>
          <w:lang w:eastAsia="zh-CN"/>
        </w:rPr>
        <w:t xml:space="preserve">As many of you will know, the Oliveira Library put most of their physical collection in storage at the start of the COVID crisis.  We are happy to say that some of the books from our wellbeing collection have been retrieved and are now available to borrow again.  </w:t>
      </w:r>
    </w:p>
    <w:p w14:paraId="2DDF026E" w14:textId="77777777" w:rsidR="002314A6" w:rsidRPr="002314A6" w:rsidRDefault="002314A6" w:rsidP="002314A6">
      <w:pPr>
        <w:spacing w:after="120" w:line="285" w:lineRule="auto"/>
        <w:ind w:left="3828"/>
        <w:jc w:val="left"/>
        <w:rPr>
          <w:color w:val="000000"/>
          <w:sz w:val="19"/>
          <w:szCs w:val="20"/>
          <w:lang w:eastAsia="zh-CN"/>
        </w:rPr>
      </w:pPr>
      <w:r w:rsidRPr="002314A6">
        <w:rPr>
          <w:color w:val="000000"/>
          <w:sz w:val="19"/>
          <w:szCs w:val="20"/>
          <w:lang w:eastAsia="zh-CN"/>
        </w:rPr>
        <w:t>We have continued to update our collection throughout the year including Oxford Handbooks and other clinical and medical textbooks, as well as some further wellbeing books and a new eBook collection.</w:t>
      </w:r>
    </w:p>
    <w:p w14:paraId="5F6D0575" w14:textId="77777777" w:rsidR="00F71681" w:rsidRDefault="002314A6" w:rsidP="002314A6">
      <w:pPr>
        <w:spacing w:after="120" w:line="285" w:lineRule="auto"/>
        <w:ind w:left="3828"/>
        <w:jc w:val="left"/>
        <w:rPr>
          <w:color w:val="000000"/>
          <w:sz w:val="19"/>
          <w:szCs w:val="20"/>
          <w:lang w:eastAsia="zh-CN"/>
        </w:rPr>
      </w:pPr>
      <w:r w:rsidRPr="002314A6">
        <w:rPr>
          <w:color w:val="000000"/>
          <w:sz w:val="19"/>
          <w:szCs w:val="20"/>
          <w:lang w:eastAsia="zh-CN"/>
        </w:rPr>
        <w:t>We can also order books on your behalf from our network.  These can be collected from Reception in the temporary Education Centre on the Isle of Wight College Site, or we can post to your workplace via internal mail.</w:t>
      </w:r>
    </w:p>
    <w:p w14:paraId="74774EFD" w14:textId="77777777" w:rsidR="002314A6" w:rsidRDefault="002314A6" w:rsidP="002314A6">
      <w:pPr>
        <w:spacing w:after="120" w:line="285" w:lineRule="auto"/>
        <w:ind w:left="3828"/>
        <w:jc w:val="left"/>
        <w:rPr>
          <w:color w:val="000000"/>
          <w:sz w:val="19"/>
          <w:szCs w:val="20"/>
          <w:lang w:eastAsia="zh-CN"/>
        </w:rPr>
      </w:pPr>
    </w:p>
    <w:p w14:paraId="201E38EC" w14:textId="77777777" w:rsidR="001E44B7" w:rsidRPr="00204533" w:rsidRDefault="002314A6" w:rsidP="00F71681">
      <w:pPr>
        <w:spacing w:after="120" w:line="285" w:lineRule="auto"/>
        <w:ind w:left="3828"/>
        <w:jc w:val="left"/>
        <w:rPr>
          <w:color w:val="000000"/>
          <w:sz w:val="19"/>
          <w:szCs w:val="20"/>
          <w:lang w:eastAsia="zh-CN"/>
        </w:rPr>
      </w:pPr>
      <w:r>
        <w:rPr>
          <w:noProof/>
          <w:color w:val="000000"/>
          <w:sz w:val="19"/>
          <w:szCs w:val="20"/>
          <w:lang w:eastAsia="zh-CN"/>
          <w14:cntxtAlts w14:val="0"/>
        </w:rPr>
        <w:drawing>
          <wp:inline distT="0" distB="0" distL="0" distR="0" wp14:anchorId="72BC1490" wp14:editId="346DCF00">
            <wp:extent cx="1977656" cy="1485479"/>
            <wp:effectExtent l="0" t="0" r="3810" b="635"/>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77448" cy="1485323"/>
                    </a:xfrm>
                    <a:prstGeom prst="rect">
                      <a:avLst/>
                    </a:prstGeom>
                    <a:noFill/>
                  </pic:spPr>
                </pic:pic>
              </a:graphicData>
            </a:graphic>
          </wp:inline>
        </w:drawing>
      </w:r>
      <w:r>
        <w:rPr>
          <w:color w:val="000000"/>
          <w:sz w:val="19"/>
          <w:szCs w:val="20"/>
          <w:lang w:eastAsia="zh-CN"/>
        </w:rPr>
        <w:t xml:space="preserve"> </w:t>
      </w:r>
      <w:r>
        <w:rPr>
          <w:noProof/>
          <w:color w:val="000000"/>
          <w:sz w:val="19"/>
          <w:szCs w:val="20"/>
          <w:lang w:eastAsia="zh-CN"/>
          <w14:cntxtAlts w14:val="0"/>
        </w:rPr>
        <w:drawing>
          <wp:inline distT="0" distB="0" distL="0" distR="0" wp14:anchorId="73AB020C" wp14:editId="027A7868">
            <wp:extent cx="1970482" cy="1486816"/>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71317" cy="1487446"/>
                    </a:xfrm>
                    <a:prstGeom prst="rect">
                      <a:avLst/>
                    </a:prstGeom>
                    <a:noFill/>
                  </pic:spPr>
                </pic:pic>
              </a:graphicData>
            </a:graphic>
          </wp:inline>
        </w:drawing>
      </w:r>
    </w:p>
    <w:p w14:paraId="427A76B3" w14:textId="77777777" w:rsidR="00204533" w:rsidRDefault="002314A6" w:rsidP="00204533">
      <w:pPr>
        <w:spacing w:after="120" w:line="285" w:lineRule="auto"/>
        <w:ind w:left="3828"/>
        <w:jc w:val="left"/>
        <w:rPr>
          <w:color w:val="000000"/>
          <w:sz w:val="19"/>
          <w:szCs w:val="20"/>
          <w:lang w:eastAsia="zh-CN"/>
        </w:rPr>
      </w:pPr>
      <w:r>
        <w:rPr>
          <w:noProof/>
          <w:color w:val="000000"/>
          <w:sz w:val="19"/>
          <w:szCs w:val="20"/>
          <w:lang w:eastAsia="zh-CN"/>
          <w14:cntxtAlts w14:val="0"/>
        </w:rPr>
        <w:drawing>
          <wp:inline distT="0" distB="0" distL="0" distR="0" wp14:anchorId="2F69CC94" wp14:editId="08DA1659">
            <wp:extent cx="3987210" cy="285973"/>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84107" cy="285750"/>
                    </a:xfrm>
                    <a:prstGeom prst="rect">
                      <a:avLst/>
                    </a:prstGeom>
                    <a:noFill/>
                  </pic:spPr>
                </pic:pic>
              </a:graphicData>
            </a:graphic>
          </wp:inline>
        </w:drawing>
      </w:r>
    </w:p>
    <w:p w14:paraId="6F287702" w14:textId="77777777" w:rsidR="002314A6" w:rsidRDefault="002314A6" w:rsidP="002314A6">
      <w:pPr>
        <w:spacing w:after="120" w:line="285" w:lineRule="auto"/>
        <w:ind w:left="3828"/>
        <w:jc w:val="left"/>
        <w:rPr>
          <w:color w:val="000000"/>
          <w:sz w:val="19"/>
          <w:szCs w:val="20"/>
          <w:lang w:eastAsia="zh-CN"/>
        </w:rPr>
      </w:pPr>
    </w:p>
    <w:p w14:paraId="7E6A7A97" w14:textId="77777777" w:rsidR="002314A6" w:rsidRPr="002314A6" w:rsidRDefault="002314A6" w:rsidP="002314A6">
      <w:pPr>
        <w:spacing w:after="120" w:line="285" w:lineRule="auto"/>
        <w:ind w:left="3828"/>
        <w:jc w:val="left"/>
        <w:rPr>
          <w:color w:val="000000"/>
          <w:sz w:val="19"/>
          <w:szCs w:val="20"/>
          <w:lang w:eastAsia="zh-CN"/>
        </w:rPr>
      </w:pPr>
      <w:r w:rsidRPr="002314A6">
        <w:rPr>
          <w:color w:val="000000"/>
          <w:sz w:val="19"/>
          <w:szCs w:val="20"/>
          <w:lang w:eastAsia="zh-CN"/>
        </w:rPr>
        <w:t>To request books please contact the library</w:t>
      </w:r>
      <w:r>
        <w:rPr>
          <w:color w:val="000000"/>
          <w:sz w:val="19"/>
          <w:szCs w:val="20"/>
          <w:lang w:eastAsia="zh-CN"/>
        </w:rPr>
        <w:t xml:space="preserve"> by email </w:t>
      </w:r>
      <w:hyperlink r:id="rId20" w:history="1">
        <w:r w:rsidRPr="00CB72C9">
          <w:rPr>
            <w:rStyle w:val="Hyperlink"/>
            <w:color w:val="005EB8" w:themeColor="text2"/>
            <w:sz w:val="19"/>
            <w:szCs w:val="20"/>
            <w:lang w:eastAsia="zh-CN"/>
          </w:rPr>
          <w:t>iownt.library@nhs.net</w:t>
        </w:r>
      </w:hyperlink>
      <w:r w:rsidRPr="00CB72C9">
        <w:rPr>
          <w:color w:val="005EB8" w:themeColor="text2"/>
          <w:sz w:val="19"/>
          <w:szCs w:val="20"/>
          <w:lang w:eastAsia="zh-CN"/>
        </w:rPr>
        <w:t xml:space="preserve"> </w:t>
      </w:r>
      <w:r w:rsidRPr="002314A6">
        <w:rPr>
          <w:color w:val="000000"/>
          <w:sz w:val="19"/>
          <w:szCs w:val="20"/>
          <w:lang w:eastAsia="zh-CN"/>
        </w:rPr>
        <w:t xml:space="preserve">or phone </w:t>
      </w:r>
      <w:proofErr w:type="spellStart"/>
      <w:r w:rsidRPr="002314A6">
        <w:rPr>
          <w:color w:val="000000"/>
          <w:sz w:val="19"/>
          <w:szCs w:val="20"/>
          <w:lang w:eastAsia="zh-CN"/>
        </w:rPr>
        <w:t>ext</w:t>
      </w:r>
      <w:proofErr w:type="spellEnd"/>
      <w:r w:rsidRPr="002314A6">
        <w:rPr>
          <w:color w:val="000000"/>
          <w:sz w:val="19"/>
          <w:szCs w:val="20"/>
          <w:lang w:eastAsia="zh-CN"/>
        </w:rPr>
        <w:t xml:space="preserve"> 5419.  </w:t>
      </w:r>
    </w:p>
    <w:p w14:paraId="55EDDE3A" w14:textId="77777777" w:rsidR="002314A6" w:rsidRPr="002314A6" w:rsidRDefault="002314A6" w:rsidP="002314A6">
      <w:pPr>
        <w:spacing w:after="120" w:line="285" w:lineRule="auto"/>
        <w:ind w:left="3828"/>
        <w:jc w:val="left"/>
        <w:rPr>
          <w:color w:val="000000"/>
          <w:sz w:val="19"/>
          <w:szCs w:val="20"/>
          <w:lang w:eastAsia="zh-CN"/>
        </w:rPr>
      </w:pPr>
      <w:r w:rsidRPr="002314A6">
        <w:rPr>
          <w:color w:val="000000"/>
          <w:sz w:val="19"/>
          <w:szCs w:val="20"/>
          <w:lang w:eastAsia="zh-CN"/>
        </w:rPr>
        <w:t xml:space="preserve">You can also pop into the library office in the temporary Education Centre, E- block, Isle of Wight College on Wednesday to Friday mornings. </w:t>
      </w:r>
    </w:p>
    <w:p w14:paraId="21733C27" w14:textId="77777777" w:rsidR="002314A6" w:rsidRDefault="002314A6" w:rsidP="002314A6">
      <w:pPr>
        <w:spacing w:after="120" w:line="285" w:lineRule="auto"/>
        <w:ind w:left="3828"/>
        <w:jc w:val="left"/>
        <w:rPr>
          <w:color w:val="000000"/>
          <w:sz w:val="19"/>
          <w:szCs w:val="20"/>
          <w:lang w:eastAsia="zh-CN"/>
        </w:rPr>
      </w:pPr>
      <w:r w:rsidRPr="002314A6">
        <w:rPr>
          <w:color w:val="000000"/>
          <w:sz w:val="19"/>
          <w:szCs w:val="20"/>
          <w:lang w:eastAsia="zh-CN"/>
        </w:rPr>
        <w:t>The entire SWIMS catalogue including our eBooks can b</w:t>
      </w:r>
      <w:r>
        <w:rPr>
          <w:color w:val="000000"/>
          <w:sz w:val="19"/>
          <w:szCs w:val="20"/>
          <w:lang w:eastAsia="zh-CN"/>
        </w:rPr>
        <w:t xml:space="preserve">e accessed at </w:t>
      </w:r>
      <w:hyperlink r:id="rId21" w:history="1">
        <w:r w:rsidRPr="00CB72C9">
          <w:rPr>
            <w:rStyle w:val="Hyperlink"/>
            <w:color w:val="005EB8" w:themeColor="text2"/>
            <w:sz w:val="19"/>
            <w:szCs w:val="20"/>
            <w:lang w:eastAsia="zh-CN"/>
          </w:rPr>
          <w:t>www.swims.nhs.uk</w:t>
        </w:r>
      </w:hyperlink>
      <w:r w:rsidRPr="00CB72C9">
        <w:rPr>
          <w:color w:val="005EB8" w:themeColor="text2"/>
          <w:sz w:val="19"/>
          <w:szCs w:val="20"/>
          <w:lang w:eastAsia="zh-CN"/>
        </w:rPr>
        <w:t xml:space="preserve">  </w:t>
      </w:r>
      <w:r w:rsidRPr="002314A6">
        <w:rPr>
          <w:color w:val="000000"/>
          <w:sz w:val="19"/>
          <w:szCs w:val="20"/>
          <w:lang w:eastAsia="zh-CN"/>
        </w:rPr>
        <w:t>(Select ‘Isle of Wight Oliveira Library I01’ to see locally available eBooks)</w:t>
      </w:r>
    </w:p>
    <w:p w14:paraId="5CD758EB" w14:textId="77777777" w:rsidR="002314A6" w:rsidRDefault="002314A6" w:rsidP="002314A6">
      <w:pPr>
        <w:spacing w:after="120" w:line="285" w:lineRule="auto"/>
        <w:ind w:left="3828"/>
        <w:jc w:val="left"/>
        <w:rPr>
          <w:color w:val="000000"/>
          <w:sz w:val="19"/>
          <w:szCs w:val="20"/>
          <w:lang w:eastAsia="zh-CN"/>
        </w:rPr>
        <w:sectPr w:rsidR="002314A6" w:rsidSect="00E833ED">
          <w:footerReference w:type="default" r:id="rId22"/>
          <w:headerReference w:type="first" r:id="rId23"/>
          <w:footerReference w:type="first" r:id="rId24"/>
          <w:pgSz w:w="11906" w:h="16838" w:code="9"/>
          <w:pgMar w:top="567" w:right="1133" w:bottom="567" w:left="567" w:header="1984"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space="1986"/>
          <w:titlePg/>
          <w:docGrid w:linePitch="360"/>
        </w:sectPr>
      </w:pPr>
    </w:p>
    <w:p w14:paraId="4C7B046A" w14:textId="77777777" w:rsidR="00A45176" w:rsidRPr="00A45176" w:rsidRDefault="00A45176" w:rsidP="00A45176">
      <w:pPr>
        <w:spacing w:after="120" w:line="285" w:lineRule="auto"/>
        <w:ind w:left="426" w:right="-283"/>
        <w:jc w:val="left"/>
        <w:rPr>
          <w:iCs/>
          <w:color w:val="005EB8" w:themeColor="text2"/>
          <w:sz w:val="27"/>
          <w:szCs w:val="27"/>
          <w:lang w:eastAsia="zh-CN"/>
        </w:rPr>
      </w:pPr>
      <w:r w:rsidRPr="00A45176">
        <w:rPr>
          <w:iCs/>
          <w:color w:val="005EB8" w:themeColor="text2"/>
          <w:sz w:val="27"/>
          <w:szCs w:val="27"/>
          <w:lang w:eastAsia="zh-CN"/>
        </w:rPr>
        <w:lastRenderedPageBreak/>
        <w:t>Finding the Evidence</w:t>
      </w:r>
    </w:p>
    <w:p w14:paraId="26653691" w14:textId="77777777" w:rsidR="00A45176" w:rsidRDefault="00A45176" w:rsidP="00A45176">
      <w:pPr>
        <w:spacing w:after="120" w:line="285" w:lineRule="auto"/>
        <w:ind w:left="426" w:right="-283"/>
        <w:jc w:val="left"/>
        <w:rPr>
          <w:i/>
          <w:iCs/>
          <w:color w:val="000000"/>
          <w:sz w:val="19"/>
          <w:szCs w:val="20"/>
          <w:lang w:eastAsia="zh-CN"/>
        </w:rPr>
        <w:sectPr w:rsidR="00A45176" w:rsidSect="00070972">
          <w:headerReference w:type="default" r:id="rId25"/>
          <w:headerReference w:type="first" r:id="rId26"/>
          <w:pgSz w:w="11906" w:h="16838" w:code="9"/>
          <w:pgMar w:top="567" w:right="1133" w:bottom="567" w:left="567" w:header="680"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space="282"/>
          <w:docGrid w:linePitch="360"/>
        </w:sectPr>
      </w:pPr>
    </w:p>
    <w:p w14:paraId="13EB2D46" w14:textId="77777777" w:rsidR="00A45176" w:rsidRPr="00A45176" w:rsidRDefault="00A45176" w:rsidP="00A45176">
      <w:pPr>
        <w:spacing w:after="120" w:line="285" w:lineRule="auto"/>
        <w:ind w:left="426" w:right="-283"/>
        <w:jc w:val="left"/>
        <w:rPr>
          <w:i/>
          <w:iCs/>
          <w:color w:val="000000"/>
          <w:sz w:val="19"/>
          <w:szCs w:val="20"/>
          <w:lang w:eastAsia="zh-CN"/>
        </w:rPr>
      </w:pPr>
      <w:r w:rsidRPr="00A45176">
        <w:rPr>
          <w:i/>
          <w:iCs/>
          <w:color w:val="000000"/>
          <w:sz w:val="19"/>
          <w:szCs w:val="20"/>
          <w:lang w:eastAsia="zh-CN"/>
        </w:rPr>
        <w:lastRenderedPageBreak/>
        <w:t>Evidence-Based Summary</w:t>
      </w:r>
    </w:p>
    <w:p w14:paraId="40348CAE" w14:textId="77777777" w:rsidR="00A45176" w:rsidRPr="00A45176" w:rsidRDefault="00AA5186" w:rsidP="00A45176">
      <w:pPr>
        <w:spacing w:after="120" w:line="285" w:lineRule="auto"/>
        <w:ind w:left="426" w:right="-283"/>
        <w:jc w:val="left"/>
        <w:rPr>
          <w:color w:val="000000"/>
          <w:sz w:val="19"/>
          <w:szCs w:val="20"/>
          <w:lang w:eastAsia="zh-CN"/>
        </w:rPr>
      </w:pPr>
      <w:hyperlink r:id="rId27" w:history="1">
        <w:r w:rsidR="00A45176" w:rsidRPr="000227E7">
          <w:rPr>
            <w:rStyle w:val="Hyperlink"/>
            <w:bCs/>
            <w:color w:val="005EB8" w:themeColor="text2"/>
            <w:sz w:val="19"/>
            <w:szCs w:val="20"/>
            <w:lang w:eastAsia="zh-CN"/>
          </w:rPr>
          <w:t>GIRFT best practice library.</w:t>
        </w:r>
      </w:hyperlink>
      <w:r w:rsidR="00A45176" w:rsidRPr="00A45176">
        <w:rPr>
          <w:color w:val="000000"/>
          <w:sz w:val="19"/>
          <w:szCs w:val="20"/>
          <w:lang w:eastAsia="zh-CN"/>
        </w:rPr>
        <w:br/>
        <w:t>Getting it Right First Time (GIRFT); 2020.</w:t>
      </w:r>
      <w:r w:rsidR="00A45176" w:rsidRPr="00A45176">
        <w:rPr>
          <w:color w:val="000000"/>
          <w:sz w:val="19"/>
          <w:szCs w:val="20"/>
          <w:lang w:eastAsia="zh-CN"/>
        </w:rPr>
        <w:br/>
      </w:r>
      <w:hyperlink r:id="rId28" w:history="1">
        <w:r w:rsidR="00A45176" w:rsidRPr="000227E7">
          <w:rPr>
            <w:rStyle w:val="Hyperlink"/>
            <w:color w:val="005EB8" w:themeColor="text2"/>
            <w:sz w:val="19"/>
            <w:szCs w:val="20"/>
            <w:lang w:eastAsia="zh-CN"/>
          </w:rPr>
          <w:t>https://www.gettingitrightfirsttime.co.uk/best-practice-library-access-request/</w:t>
        </w:r>
      </w:hyperlink>
      <w:r w:rsidR="00A45176" w:rsidRPr="000227E7">
        <w:rPr>
          <w:color w:val="005EB8" w:themeColor="text2"/>
          <w:sz w:val="19"/>
          <w:szCs w:val="20"/>
          <w:lang w:eastAsia="zh-CN"/>
        </w:rPr>
        <w:br/>
      </w:r>
      <w:r w:rsidR="00A45176" w:rsidRPr="00A45176">
        <w:rPr>
          <w:color w:val="000000"/>
          <w:sz w:val="19"/>
          <w:szCs w:val="20"/>
          <w:lang w:eastAsia="zh-CN"/>
        </w:rPr>
        <w:t>[The Best Practice Library brings together, in one place, the knowledge of best practice gained through our GIRFT deep-dive visits to hospitals and clinically-led national reports. The Best Practice Library will cover 40 specialties and cross-cutting themes, and will signpost healthcare providers and healthcare professionals to established best practice, support for implementation and an evidence base to support the case for change. Includes documents to support services in the COVID-19 era.]</w:t>
      </w:r>
      <w:r w:rsidR="00A45176" w:rsidRPr="00A45176">
        <w:rPr>
          <w:color w:val="000000"/>
          <w:sz w:val="19"/>
          <w:szCs w:val="20"/>
          <w:lang w:eastAsia="zh-CN"/>
        </w:rPr>
        <w:br/>
      </w:r>
      <w:r w:rsidR="00A45176" w:rsidRPr="00A45176">
        <w:rPr>
          <w:i/>
          <w:iCs/>
          <w:color w:val="000000"/>
          <w:sz w:val="19"/>
          <w:szCs w:val="20"/>
          <w:lang w:eastAsia="zh-CN"/>
        </w:rPr>
        <w:t>Available with appropriate registration or membership</w:t>
      </w:r>
    </w:p>
    <w:p w14:paraId="3B05B62B" w14:textId="77777777" w:rsidR="00A45176" w:rsidRPr="00A45176" w:rsidRDefault="00A45176" w:rsidP="00A45176">
      <w:pPr>
        <w:spacing w:after="120" w:line="285" w:lineRule="auto"/>
        <w:ind w:left="426" w:right="-283"/>
        <w:jc w:val="left"/>
        <w:rPr>
          <w:i/>
          <w:iCs/>
          <w:color w:val="000000"/>
          <w:sz w:val="19"/>
          <w:szCs w:val="20"/>
          <w:lang w:eastAsia="zh-CN"/>
        </w:rPr>
      </w:pPr>
      <w:r w:rsidRPr="00A45176">
        <w:rPr>
          <w:i/>
          <w:iCs/>
          <w:color w:val="000000"/>
          <w:sz w:val="19"/>
          <w:szCs w:val="20"/>
          <w:lang w:eastAsia="zh-CN"/>
        </w:rPr>
        <w:t>Systematic Review / Meta-Analysis</w:t>
      </w:r>
    </w:p>
    <w:p w14:paraId="652A69FC" w14:textId="77777777" w:rsidR="00A45176" w:rsidRPr="00A45176" w:rsidRDefault="00AA5186" w:rsidP="00A45176">
      <w:pPr>
        <w:spacing w:after="120" w:line="285" w:lineRule="auto"/>
        <w:ind w:left="426" w:right="-283"/>
        <w:jc w:val="left"/>
        <w:rPr>
          <w:color w:val="000000"/>
          <w:sz w:val="19"/>
          <w:szCs w:val="20"/>
          <w:lang w:eastAsia="zh-CN"/>
        </w:rPr>
      </w:pPr>
      <w:hyperlink r:id="rId29" w:history="1">
        <w:r w:rsidR="00A45176" w:rsidRPr="000227E7">
          <w:rPr>
            <w:rStyle w:val="Hyperlink"/>
            <w:bCs/>
            <w:color w:val="005EB8" w:themeColor="text2"/>
            <w:sz w:val="19"/>
            <w:szCs w:val="20"/>
            <w:lang w:eastAsia="zh-CN"/>
          </w:rPr>
          <w:t>Developing a fully automated evidence synthesis tool for identifying, assessing and collating the evidence.</w:t>
        </w:r>
      </w:hyperlink>
      <w:r w:rsidR="00A45176" w:rsidRPr="00A45176">
        <w:rPr>
          <w:color w:val="000000"/>
          <w:sz w:val="19"/>
          <w:szCs w:val="20"/>
          <w:lang w:eastAsia="zh-CN"/>
        </w:rPr>
        <w:br/>
        <w:t xml:space="preserve">Brassey J. </w:t>
      </w:r>
      <w:r w:rsidR="00A45176" w:rsidRPr="00A45176">
        <w:rPr>
          <w:i/>
          <w:iCs/>
          <w:color w:val="000000"/>
          <w:sz w:val="19"/>
          <w:szCs w:val="20"/>
          <w:lang w:eastAsia="zh-CN"/>
        </w:rPr>
        <w:t xml:space="preserve">BMJ Evidence-Based Medicine </w:t>
      </w:r>
      <w:r w:rsidR="00A45176" w:rsidRPr="00A45176">
        <w:rPr>
          <w:color w:val="000000"/>
          <w:sz w:val="19"/>
          <w:szCs w:val="20"/>
          <w:lang w:eastAsia="zh-CN"/>
        </w:rPr>
        <w:t>2021;26(1):24-27.</w:t>
      </w:r>
      <w:r w:rsidR="00A45176" w:rsidRPr="00A45176">
        <w:rPr>
          <w:color w:val="000000"/>
          <w:sz w:val="19"/>
          <w:szCs w:val="20"/>
          <w:lang w:eastAsia="zh-CN"/>
        </w:rPr>
        <w:br/>
        <w:t xml:space="preserve">[Here, we describe a fully automated evidence synthesis system for intervention studies, one that identifies all the relevant evidence, assesses the evidence for reliability and collates it to estimate the relative effectiveness of an intervention. Results are visualised using modern visualisation techniques. We believe this to be the first, publicly available, automated evidence synthesis system: </w:t>
      </w:r>
      <w:r w:rsidR="00A45176" w:rsidRPr="00A45176">
        <w:rPr>
          <w:color w:val="000000"/>
          <w:sz w:val="19"/>
          <w:szCs w:val="20"/>
          <w:lang w:eastAsia="zh-CN"/>
        </w:rPr>
        <w:lastRenderedPageBreak/>
        <w:t>an evidence mapping tool that synthesises evidence on the fly.]</w:t>
      </w:r>
      <w:r w:rsidR="00A45176" w:rsidRPr="00A45176">
        <w:rPr>
          <w:color w:val="000000"/>
          <w:sz w:val="19"/>
          <w:szCs w:val="20"/>
          <w:lang w:eastAsia="zh-CN"/>
        </w:rPr>
        <w:br/>
      </w:r>
      <w:r w:rsidR="00A45176" w:rsidRPr="00A45176">
        <w:rPr>
          <w:i/>
          <w:iCs/>
          <w:color w:val="000000"/>
          <w:sz w:val="19"/>
          <w:szCs w:val="20"/>
          <w:lang w:eastAsia="zh-CN"/>
        </w:rPr>
        <w:t>Available with an NHS OpenAthens password</w:t>
      </w:r>
    </w:p>
    <w:p w14:paraId="2730C4A3" w14:textId="77777777" w:rsidR="00A45176" w:rsidRPr="00A45176" w:rsidRDefault="00A45176" w:rsidP="00A45176">
      <w:pPr>
        <w:spacing w:after="120" w:line="285" w:lineRule="auto"/>
        <w:ind w:left="426" w:right="-283"/>
        <w:jc w:val="left"/>
        <w:rPr>
          <w:i/>
          <w:iCs/>
          <w:color w:val="000000"/>
          <w:sz w:val="19"/>
          <w:szCs w:val="20"/>
          <w:lang w:eastAsia="zh-CN"/>
        </w:rPr>
      </w:pPr>
      <w:r w:rsidRPr="00A45176">
        <w:rPr>
          <w:i/>
          <w:iCs/>
          <w:color w:val="000000"/>
          <w:sz w:val="19"/>
          <w:szCs w:val="20"/>
          <w:lang w:eastAsia="zh-CN"/>
        </w:rPr>
        <w:t>Original Research</w:t>
      </w:r>
    </w:p>
    <w:p w14:paraId="14F45DC3" w14:textId="77777777" w:rsidR="00A45176" w:rsidRPr="00A45176" w:rsidRDefault="00A45176" w:rsidP="00A45176">
      <w:pPr>
        <w:spacing w:after="120" w:line="285" w:lineRule="auto"/>
        <w:ind w:left="426" w:right="-283"/>
        <w:jc w:val="left"/>
        <w:rPr>
          <w:color w:val="000000"/>
          <w:sz w:val="19"/>
          <w:szCs w:val="20"/>
          <w:lang w:eastAsia="zh-CN"/>
        </w:rPr>
      </w:pPr>
      <w:r w:rsidRPr="00A45176">
        <w:rPr>
          <w:b/>
          <w:bCs/>
          <w:color w:val="000000"/>
          <w:sz w:val="19"/>
          <w:szCs w:val="20"/>
          <w:lang w:eastAsia="zh-CN"/>
        </w:rPr>
        <w:t xml:space="preserve">Factors affecting paramedicine students' learning about evidence-based practice: a </w:t>
      </w:r>
      <w:proofErr w:type="spellStart"/>
      <w:r w:rsidRPr="00A45176">
        <w:rPr>
          <w:b/>
          <w:bCs/>
          <w:color w:val="000000"/>
          <w:sz w:val="19"/>
          <w:szCs w:val="20"/>
          <w:lang w:eastAsia="zh-CN"/>
        </w:rPr>
        <w:t>phenomenographic</w:t>
      </w:r>
      <w:proofErr w:type="spellEnd"/>
      <w:r w:rsidRPr="00A45176">
        <w:rPr>
          <w:b/>
          <w:bCs/>
          <w:color w:val="000000"/>
          <w:sz w:val="19"/>
          <w:szCs w:val="20"/>
          <w:lang w:eastAsia="zh-CN"/>
        </w:rPr>
        <w:t xml:space="preserve"> study.</w:t>
      </w:r>
      <w:r w:rsidRPr="00A45176">
        <w:rPr>
          <w:color w:val="000000"/>
          <w:sz w:val="19"/>
          <w:szCs w:val="20"/>
          <w:lang w:eastAsia="zh-CN"/>
        </w:rPr>
        <w:br/>
        <w:t xml:space="preserve">Wilson A. </w:t>
      </w:r>
      <w:r w:rsidRPr="00A45176">
        <w:rPr>
          <w:i/>
          <w:iCs/>
          <w:color w:val="000000"/>
          <w:sz w:val="19"/>
          <w:szCs w:val="20"/>
          <w:lang w:eastAsia="zh-CN"/>
        </w:rPr>
        <w:t xml:space="preserve">BMC Medical Education </w:t>
      </w:r>
      <w:r w:rsidRPr="00A45176">
        <w:rPr>
          <w:color w:val="000000"/>
          <w:sz w:val="19"/>
          <w:szCs w:val="20"/>
          <w:lang w:eastAsia="zh-CN"/>
        </w:rPr>
        <w:t>2021;21(1):45.</w:t>
      </w:r>
      <w:r w:rsidRPr="00A45176">
        <w:rPr>
          <w:color w:val="000000"/>
          <w:sz w:val="19"/>
          <w:szCs w:val="20"/>
          <w:lang w:eastAsia="zh-CN"/>
        </w:rPr>
        <w:br/>
        <w:t>[Evidence-based practice is an important component of pre-service professional learning in medicine and allied health degrees, including new programmes in paramedicine. Despite substantial interest in this area, there is still a lack of clear understanding of how the skills and understandings needed to develop the capacity to apply evidence-based practice can best be learned. Evidence-based practice is often described as consisting of five steps: ask, acquire, appraise, apply and assess.]</w:t>
      </w:r>
      <w:r w:rsidRPr="00A45176">
        <w:rPr>
          <w:color w:val="000000"/>
          <w:sz w:val="19"/>
          <w:szCs w:val="20"/>
          <w:lang w:eastAsia="zh-CN"/>
        </w:rPr>
        <w:br/>
      </w:r>
      <w:r w:rsidRPr="00A45176">
        <w:rPr>
          <w:i/>
          <w:iCs/>
          <w:color w:val="000000"/>
          <w:sz w:val="19"/>
          <w:szCs w:val="20"/>
          <w:lang w:eastAsia="zh-CN"/>
        </w:rPr>
        <w:t>Freely available online</w:t>
      </w:r>
    </w:p>
    <w:p w14:paraId="7DBDAC52" w14:textId="77777777" w:rsidR="00A45176" w:rsidRPr="00A45176" w:rsidRDefault="00A45176" w:rsidP="00A45176">
      <w:pPr>
        <w:spacing w:after="120" w:line="285" w:lineRule="auto"/>
        <w:ind w:left="426" w:right="-283"/>
        <w:jc w:val="left"/>
        <w:rPr>
          <w:i/>
          <w:iCs/>
          <w:color w:val="000000"/>
          <w:sz w:val="19"/>
          <w:szCs w:val="20"/>
          <w:lang w:eastAsia="zh-CN"/>
        </w:rPr>
      </w:pPr>
      <w:r w:rsidRPr="00A45176">
        <w:rPr>
          <w:i/>
          <w:iCs/>
          <w:color w:val="000000"/>
          <w:sz w:val="19"/>
          <w:szCs w:val="20"/>
          <w:lang w:eastAsia="zh-CN"/>
        </w:rPr>
        <w:t>Book</w:t>
      </w:r>
    </w:p>
    <w:p w14:paraId="7088C59D" w14:textId="77777777" w:rsidR="00A45176" w:rsidRPr="00A45176" w:rsidRDefault="00AA5186" w:rsidP="00A45176">
      <w:pPr>
        <w:spacing w:after="120" w:line="285" w:lineRule="auto"/>
        <w:ind w:left="426" w:right="-283"/>
        <w:jc w:val="left"/>
        <w:rPr>
          <w:color w:val="000000"/>
          <w:sz w:val="19"/>
          <w:szCs w:val="20"/>
          <w:lang w:eastAsia="zh-CN"/>
        </w:rPr>
      </w:pPr>
      <w:hyperlink r:id="rId30" w:history="1">
        <w:r w:rsidR="00A45176" w:rsidRPr="000227E7">
          <w:rPr>
            <w:rStyle w:val="Hyperlink"/>
            <w:bCs/>
            <w:color w:val="005EB8" w:themeColor="text2"/>
            <w:sz w:val="19"/>
            <w:szCs w:val="20"/>
            <w:lang w:eastAsia="zh-CN"/>
          </w:rPr>
          <w:t>Nursing literature reviews: a reflection.</w:t>
        </w:r>
      </w:hyperlink>
      <w:r w:rsidR="00A45176" w:rsidRPr="000227E7">
        <w:rPr>
          <w:color w:val="005EB8" w:themeColor="text2"/>
          <w:sz w:val="19"/>
          <w:szCs w:val="20"/>
          <w:lang w:eastAsia="zh-CN"/>
        </w:rPr>
        <w:br/>
      </w:r>
      <w:r w:rsidR="00A45176" w:rsidRPr="00A45176">
        <w:rPr>
          <w:color w:val="000000"/>
          <w:sz w:val="19"/>
          <w:szCs w:val="20"/>
          <w:lang w:eastAsia="zh-CN"/>
        </w:rPr>
        <w:t>Lipscomb M. Routledge. 2019. Library Shelf Location: WY 24 LIP.</w:t>
      </w:r>
      <w:r w:rsidR="00A45176" w:rsidRPr="00A45176">
        <w:rPr>
          <w:color w:val="000000"/>
          <w:sz w:val="19"/>
          <w:szCs w:val="20"/>
          <w:lang w:eastAsia="zh-CN"/>
        </w:rPr>
        <w:br/>
        <w:t>[This book contributes to debates around evidence-based practice and literature reviews more generally. It will appeal to anyone with an interest in professional issues, research, and the philosophy and sociology of nursing.]</w:t>
      </w:r>
      <w:r w:rsidR="00A45176" w:rsidRPr="00A45176">
        <w:rPr>
          <w:color w:val="000000"/>
          <w:sz w:val="19"/>
          <w:szCs w:val="20"/>
          <w:lang w:eastAsia="zh-CN"/>
        </w:rPr>
        <w:br/>
      </w:r>
      <w:r w:rsidR="00A45176" w:rsidRPr="00A45176">
        <w:rPr>
          <w:i/>
          <w:iCs/>
          <w:color w:val="000000"/>
          <w:sz w:val="19"/>
          <w:szCs w:val="20"/>
          <w:lang w:eastAsia="zh-CN"/>
        </w:rPr>
        <w:t>Available with appropriate registration or membership</w:t>
      </w:r>
    </w:p>
    <w:p w14:paraId="4A1213BE" w14:textId="77777777" w:rsidR="00A45176" w:rsidRDefault="00A45176" w:rsidP="00A45176">
      <w:pPr>
        <w:spacing w:after="120" w:line="285" w:lineRule="auto"/>
        <w:ind w:left="567"/>
        <w:jc w:val="left"/>
        <w:rPr>
          <w:color w:val="000000"/>
          <w:sz w:val="19"/>
          <w:szCs w:val="20"/>
          <w:lang w:eastAsia="zh-CN"/>
        </w:rPr>
        <w:sectPr w:rsidR="00A45176" w:rsidSect="00A45176">
          <w:type w:val="continuous"/>
          <w:pgSz w:w="11906" w:h="16838" w:code="9"/>
          <w:pgMar w:top="567" w:right="1133" w:bottom="567" w:left="567" w:header="567"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num="2" w:space="282"/>
          <w:titlePg/>
          <w:docGrid w:linePitch="360"/>
        </w:sectPr>
      </w:pPr>
    </w:p>
    <w:p w14:paraId="328C35AB" w14:textId="77777777" w:rsidR="000227E7" w:rsidRDefault="000227E7" w:rsidP="00A45176">
      <w:pPr>
        <w:spacing w:after="120" w:line="285" w:lineRule="auto"/>
        <w:ind w:left="567"/>
        <w:jc w:val="left"/>
        <w:rPr>
          <w:color w:val="000000"/>
          <w:sz w:val="19"/>
          <w:szCs w:val="20"/>
          <w:lang w:eastAsia="zh-CN"/>
        </w:rPr>
      </w:pPr>
    </w:p>
    <w:p w14:paraId="47F3AC33" w14:textId="77777777" w:rsidR="00070972" w:rsidRDefault="00070972" w:rsidP="00A45176">
      <w:pPr>
        <w:spacing w:after="120" w:line="285" w:lineRule="auto"/>
        <w:ind w:left="567"/>
        <w:jc w:val="left"/>
        <w:rPr>
          <w:color w:val="000000"/>
          <w:sz w:val="19"/>
          <w:szCs w:val="20"/>
          <w:lang w:eastAsia="zh-CN"/>
        </w:rPr>
      </w:pPr>
    </w:p>
    <w:p w14:paraId="6A21FA84" w14:textId="77777777" w:rsidR="000227E7" w:rsidRDefault="000227E7" w:rsidP="000227E7">
      <w:pPr>
        <w:spacing w:after="120" w:line="285" w:lineRule="auto"/>
        <w:ind w:left="426"/>
        <w:jc w:val="left"/>
        <w:rPr>
          <w:color w:val="005EB8" w:themeColor="text2"/>
          <w:sz w:val="27"/>
          <w:szCs w:val="27"/>
          <w:lang w:eastAsia="zh-CN"/>
        </w:rPr>
      </w:pPr>
      <w:r w:rsidRPr="000227E7">
        <w:rPr>
          <w:color w:val="005EB8" w:themeColor="text2"/>
          <w:sz w:val="27"/>
          <w:szCs w:val="27"/>
          <w:lang w:eastAsia="zh-CN"/>
        </w:rPr>
        <w:t>Evaluating the Evidence</w:t>
      </w:r>
    </w:p>
    <w:p w14:paraId="34947990" w14:textId="77777777" w:rsidR="000227E7" w:rsidRDefault="000227E7" w:rsidP="000227E7">
      <w:pPr>
        <w:spacing w:after="120" w:line="285" w:lineRule="auto"/>
        <w:ind w:left="426"/>
        <w:jc w:val="left"/>
        <w:rPr>
          <w:color w:val="005EB8" w:themeColor="text2"/>
          <w:sz w:val="27"/>
          <w:szCs w:val="27"/>
          <w:lang w:eastAsia="zh-CN"/>
        </w:rPr>
        <w:sectPr w:rsidR="000227E7" w:rsidSect="00A45176">
          <w:type w:val="continuous"/>
          <w:pgSz w:w="11906" w:h="16838" w:code="9"/>
          <w:pgMar w:top="567" w:right="1133" w:bottom="567" w:left="567" w:header="567"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space="282"/>
          <w:titlePg/>
          <w:docGrid w:linePitch="360"/>
        </w:sectPr>
      </w:pPr>
    </w:p>
    <w:p w14:paraId="3F085A76" w14:textId="77777777" w:rsidR="000227E7" w:rsidRPr="000227E7" w:rsidRDefault="000227E7" w:rsidP="000227E7">
      <w:pPr>
        <w:pStyle w:val="Heading3"/>
        <w:spacing w:after="120"/>
        <w:ind w:left="426" w:right="1"/>
        <w:rPr>
          <w:rFonts w:ascii="Arial" w:eastAsia="Times New Roman" w:hAnsi="Arial" w:cs="Arial"/>
          <w:b w:val="0"/>
          <w:bCs w:val="0"/>
          <w:i/>
          <w:iCs/>
          <w:color w:val="4D4D4D"/>
          <w:sz w:val="19"/>
          <w:szCs w:val="24"/>
          <w:lang w:eastAsia="zh-CN"/>
        </w:rPr>
      </w:pPr>
      <w:r w:rsidRPr="000227E7">
        <w:rPr>
          <w:rFonts w:ascii="Arial" w:eastAsia="Times New Roman" w:hAnsi="Arial" w:cs="Arial"/>
          <w:b w:val="0"/>
          <w:bCs w:val="0"/>
          <w:i/>
          <w:iCs/>
          <w:color w:val="4D4D4D"/>
          <w:sz w:val="19"/>
          <w:szCs w:val="24"/>
          <w:lang w:eastAsia="zh-CN"/>
        </w:rPr>
        <w:lastRenderedPageBreak/>
        <w:t>Opinions</w:t>
      </w:r>
    </w:p>
    <w:p w14:paraId="3E832FD8" w14:textId="77777777" w:rsidR="000227E7" w:rsidRDefault="00AA5186" w:rsidP="000227E7">
      <w:pPr>
        <w:spacing w:after="240" w:line="285" w:lineRule="auto"/>
        <w:ind w:left="426" w:right="1"/>
        <w:jc w:val="left"/>
        <w:rPr>
          <w:color w:val="000000"/>
          <w:sz w:val="19"/>
          <w:szCs w:val="20"/>
          <w:lang w:eastAsia="zh-CN"/>
        </w:rPr>
      </w:pPr>
      <w:hyperlink r:id="rId31" w:history="1">
        <w:r w:rsidR="000227E7" w:rsidRPr="000227E7">
          <w:rPr>
            <w:b/>
            <w:bCs/>
            <w:sz w:val="19"/>
            <w:szCs w:val="20"/>
            <w:u w:val="single"/>
            <w:lang w:eastAsia="zh-CN"/>
          </w:rPr>
          <w:t>Challenges facing early-career and mid-career researchers: potential solutions to safeguard the future of evidence-based medicine.</w:t>
        </w:r>
      </w:hyperlink>
      <w:r w:rsidR="000227E7" w:rsidRPr="000227E7">
        <w:rPr>
          <w:color w:val="000000"/>
          <w:sz w:val="19"/>
          <w:szCs w:val="20"/>
          <w:lang w:eastAsia="zh-CN"/>
        </w:rPr>
        <w:br/>
        <w:t xml:space="preserve">Richards GC. </w:t>
      </w:r>
      <w:r w:rsidR="000227E7" w:rsidRPr="000227E7">
        <w:rPr>
          <w:i/>
          <w:iCs/>
          <w:color w:val="000000"/>
          <w:sz w:val="19"/>
          <w:szCs w:val="20"/>
          <w:lang w:eastAsia="zh-CN"/>
        </w:rPr>
        <w:t xml:space="preserve">BMJ Evidence-Based Medicine </w:t>
      </w:r>
      <w:r w:rsidR="000227E7" w:rsidRPr="000227E7">
        <w:rPr>
          <w:color w:val="000000"/>
          <w:sz w:val="19"/>
          <w:szCs w:val="20"/>
          <w:lang w:eastAsia="zh-CN"/>
        </w:rPr>
        <w:t>2021;26(1):8-11.</w:t>
      </w:r>
      <w:r w:rsidR="000227E7" w:rsidRPr="000227E7">
        <w:rPr>
          <w:color w:val="000000"/>
          <w:sz w:val="19"/>
          <w:szCs w:val="20"/>
          <w:lang w:eastAsia="zh-CN"/>
        </w:rPr>
        <w:br/>
        <w:t>[EMCRs can make significant contributions to fixing the problems in medical research. Yet, the current structures and systems need an overhaul. We propose that the training of EBM, research metrics, mentorship and administration processes must be revised and improved to ensure that there is a future for evidence-based healthcare.]</w:t>
      </w:r>
      <w:r w:rsidR="000227E7" w:rsidRPr="000227E7">
        <w:rPr>
          <w:color w:val="000000"/>
          <w:sz w:val="19"/>
          <w:szCs w:val="20"/>
          <w:lang w:eastAsia="zh-CN"/>
        </w:rPr>
        <w:br/>
      </w:r>
      <w:r w:rsidR="000227E7" w:rsidRPr="000227E7">
        <w:rPr>
          <w:i/>
          <w:iCs/>
          <w:color w:val="000000"/>
          <w:sz w:val="19"/>
          <w:szCs w:val="20"/>
          <w:lang w:eastAsia="zh-CN"/>
        </w:rPr>
        <w:t>Available with an NHS OpenAthens password</w:t>
      </w:r>
      <w:r w:rsidR="000227E7" w:rsidRPr="000227E7">
        <w:rPr>
          <w:color w:val="000000"/>
          <w:sz w:val="19"/>
          <w:szCs w:val="20"/>
          <w:lang w:eastAsia="zh-CN"/>
        </w:rPr>
        <w:br/>
      </w:r>
    </w:p>
    <w:p w14:paraId="49CF362D" w14:textId="77777777" w:rsidR="00F82741" w:rsidRDefault="000227E7" w:rsidP="000227E7">
      <w:pPr>
        <w:spacing w:after="240" w:line="264" w:lineRule="auto"/>
        <w:ind w:left="425"/>
        <w:jc w:val="left"/>
        <w:rPr>
          <w:color w:val="000000"/>
          <w:sz w:val="19"/>
          <w:szCs w:val="20"/>
          <w:lang w:eastAsia="zh-CN"/>
          <w14:ligatures w14:val="standard"/>
        </w:rPr>
      </w:pPr>
      <w:r w:rsidRPr="000227E7">
        <w:rPr>
          <w:color w:val="000000"/>
          <w:sz w:val="19"/>
          <w:szCs w:val="20"/>
          <w:lang w:eastAsia="zh-CN"/>
        </w:rPr>
        <w:lastRenderedPageBreak/>
        <w:br/>
      </w:r>
      <w:hyperlink r:id="rId32" w:history="1">
        <w:r w:rsidRPr="000227E7">
          <w:rPr>
            <w:b/>
            <w:bCs/>
            <w:sz w:val="19"/>
            <w:szCs w:val="20"/>
            <w:u w:val="single"/>
            <w:lang w:eastAsia="zh-CN"/>
          </w:rPr>
          <w:t>Children's fitness and health: an epic scandal of poor methodology, inappropriate statistics, questionable editorial practices and a generation of misinformation.</w:t>
        </w:r>
      </w:hyperlink>
      <w:r w:rsidRPr="000227E7">
        <w:rPr>
          <w:color w:val="000000"/>
          <w:sz w:val="19"/>
          <w:szCs w:val="20"/>
          <w:lang w:eastAsia="zh-CN"/>
        </w:rPr>
        <w:br/>
      </w:r>
      <w:proofErr w:type="spellStart"/>
      <w:r w:rsidRPr="000227E7">
        <w:rPr>
          <w:color w:val="000000"/>
          <w:sz w:val="19"/>
          <w:szCs w:val="20"/>
          <w:lang w:eastAsia="zh-CN"/>
        </w:rPr>
        <w:t>Welsman</w:t>
      </w:r>
      <w:proofErr w:type="spellEnd"/>
      <w:r w:rsidRPr="000227E7">
        <w:rPr>
          <w:color w:val="000000"/>
          <w:sz w:val="19"/>
          <w:szCs w:val="20"/>
          <w:lang w:eastAsia="zh-CN"/>
        </w:rPr>
        <w:t xml:space="preserve"> J. </w:t>
      </w:r>
      <w:r w:rsidRPr="000227E7">
        <w:rPr>
          <w:i/>
          <w:iCs/>
          <w:color w:val="000000"/>
          <w:sz w:val="19"/>
          <w:szCs w:val="20"/>
          <w:lang w:eastAsia="zh-CN"/>
        </w:rPr>
        <w:t xml:space="preserve">BMJ Evidence-Based Medicine </w:t>
      </w:r>
      <w:r w:rsidRPr="000227E7">
        <w:rPr>
          <w:color w:val="000000"/>
          <w:sz w:val="19"/>
          <w:szCs w:val="20"/>
          <w:lang w:eastAsia="zh-CN"/>
        </w:rPr>
        <w:t>2021;26(1):12-13.</w:t>
      </w:r>
      <w:r w:rsidRPr="000227E7">
        <w:rPr>
          <w:color w:val="000000"/>
          <w:sz w:val="19"/>
          <w:szCs w:val="20"/>
          <w:lang w:eastAsia="zh-CN"/>
        </w:rPr>
        <w:br/>
        <w:t>[We have an ethical and moral duty with minors to ensure that our research methodologies are rigorous and defensible. Only then will we accurately understand the role of fitness in children’s current and future health enabling public health recommendations to be meaningful and evidence-based.]</w:t>
      </w:r>
      <w:r w:rsidRPr="000227E7">
        <w:rPr>
          <w:color w:val="000000"/>
          <w:sz w:val="19"/>
          <w:szCs w:val="20"/>
          <w:lang w:eastAsia="zh-CN"/>
        </w:rPr>
        <w:br/>
      </w:r>
      <w:r w:rsidRPr="000227E7">
        <w:rPr>
          <w:i/>
          <w:iCs/>
          <w:color w:val="000000"/>
          <w:sz w:val="19"/>
          <w:szCs w:val="20"/>
          <w:lang w:eastAsia="zh-CN"/>
        </w:rPr>
        <w:t>Available with an NHS OpenAthens password</w:t>
      </w:r>
      <w:r w:rsidRPr="000227E7">
        <w:rPr>
          <w:color w:val="000000"/>
          <w:sz w:val="19"/>
          <w:szCs w:val="20"/>
          <w:lang w:eastAsia="zh-CN"/>
          <w14:ligatures w14:val="standard"/>
        </w:rPr>
        <w:t xml:space="preserve"> </w:t>
      </w:r>
    </w:p>
    <w:p w14:paraId="2D5E4BD8" w14:textId="77777777" w:rsidR="00F82741" w:rsidRDefault="00F82741">
      <w:pPr>
        <w:widowControl/>
        <w:spacing w:after="200" w:line="276" w:lineRule="auto"/>
        <w:jc w:val="left"/>
        <w:rPr>
          <w:color w:val="000000"/>
          <w:sz w:val="19"/>
          <w:szCs w:val="20"/>
          <w:lang w:eastAsia="zh-CN"/>
          <w14:ligatures w14:val="standard"/>
        </w:rPr>
      </w:pPr>
      <w:r>
        <w:rPr>
          <w:color w:val="000000"/>
          <w:sz w:val="19"/>
          <w:szCs w:val="20"/>
          <w:lang w:eastAsia="zh-CN"/>
          <w14:ligatures w14:val="standard"/>
        </w:rPr>
        <w:br w:type="page"/>
      </w:r>
    </w:p>
    <w:p w14:paraId="15905BBD" w14:textId="77777777" w:rsidR="000227E7" w:rsidRPr="000227E7" w:rsidRDefault="00AA5186" w:rsidP="000227E7">
      <w:pPr>
        <w:spacing w:after="240" w:line="264" w:lineRule="auto"/>
        <w:ind w:left="425"/>
        <w:jc w:val="left"/>
        <w:rPr>
          <w:color w:val="000000"/>
          <w:sz w:val="19"/>
          <w:szCs w:val="20"/>
          <w:lang w:eastAsia="zh-CN"/>
        </w:rPr>
      </w:pPr>
      <w:hyperlink r:id="rId33" w:history="1">
        <w:r w:rsidR="000227E7" w:rsidRPr="000227E7">
          <w:rPr>
            <w:b/>
            <w:bCs/>
            <w:sz w:val="19"/>
            <w:szCs w:val="20"/>
            <w:u w:val="single"/>
            <w:lang w:eastAsia="zh-CN"/>
          </w:rPr>
          <w:t>Fat or fiction: the diet-heart hypothesis.</w:t>
        </w:r>
      </w:hyperlink>
      <w:r w:rsidR="000227E7" w:rsidRPr="000227E7">
        <w:rPr>
          <w:color w:val="000000"/>
          <w:sz w:val="19"/>
          <w:szCs w:val="20"/>
          <w:lang w:eastAsia="zh-CN"/>
        </w:rPr>
        <w:br/>
      </w:r>
      <w:proofErr w:type="spellStart"/>
      <w:r w:rsidR="000227E7" w:rsidRPr="000227E7">
        <w:rPr>
          <w:color w:val="000000"/>
          <w:sz w:val="19"/>
          <w:szCs w:val="20"/>
          <w:lang w:eastAsia="zh-CN"/>
        </w:rPr>
        <w:t>DuBroff</w:t>
      </w:r>
      <w:proofErr w:type="spellEnd"/>
      <w:r w:rsidR="000227E7" w:rsidRPr="000227E7">
        <w:rPr>
          <w:color w:val="000000"/>
          <w:sz w:val="19"/>
          <w:szCs w:val="20"/>
          <w:lang w:eastAsia="zh-CN"/>
        </w:rPr>
        <w:t xml:space="preserve"> R. </w:t>
      </w:r>
      <w:r w:rsidR="000227E7" w:rsidRPr="000227E7">
        <w:rPr>
          <w:i/>
          <w:iCs/>
          <w:color w:val="000000"/>
          <w:sz w:val="19"/>
          <w:szCs w:val="20"/>
          <w:lang w:eastAsia="zh-CN"/>
        </w:rPr>
        <w:t xml:space="preserve">BMJ Evidence-Based Medicine </w:t>
      </w:r>
      <w:r w:rsidR="000227E7" w:rsidRPr="000227E7">
        <w:rPr>
          <w:color w:val="000000"/>
          <w:sz w:val="19"/>
          <w:szCs w:val="20"/>
          <w:lang w:eastAsia="zh-CN"/>
        </w:rPr>
        <w:t>2021;26(1):3-7.</w:t>
      </w:r>
      <w:r w:rsidR="000227E7" w:rsidRPr="000227E7">
        <w:rPr>
          <w:color w:val="000000"/>
          <w:sz w:val="19"/>
          <w:szCs w:val="20"/>
          <w:lang w:eastAsia="zh-CN"/>
        </w:rPr>
        <w:br/>
        <w:t>[The preponderance of evidence indicates that low-fat diets that reduce serum cholesterol do not reduce cardiovascular events or mortality. Specifically, diets that replace saturated fat with polyunsaturated fat do not convincingly reduce cardiovascular events or mortality. These conclusions stand in contrast to current opinion.]</w:t>
      </w:r>
      <w:r w:rsidR="000227E7" w:rsidRPr="000227E7">
        <w:rPr>
          <w:color w:val="000000"/>
          <w:sz w:val="19"/>
          <w:szCs w:val="20"/>
          <w:lang w:eastAsia="zh-CN"/>
        </w:rPr>
        <w:br/>
      </w:r>
      <w:r w:rsidR="000227E7" w:rsidRPr="000227E7">
        <w:rPr>
          <w:i/>
          <w:iCs/>
          <w:color w:val="000000"/>
          <w:sz w:val="19"/>
          <w:szCs w:val="20"/>
          <w:lang w:eastAsia="zh-CN"/>
        </w:rPr>
        <w:t>Available with an NHS OpenAthens password</w:t>
      </w:r>
    </w:p>
    <w:p w14:paraId="5E1C12F6" w14:textId="77777777" w:rsidR="000227E7" w:rsidRPr="000227E7" w:rsidRDefault="00AA5186" w:rsidP="000227E7">
      <w:pPr>
        <w:spacing w:after="240" w:line="264" w:lineRule="auto"/>
        <w:ind w:left="425"/>
        <w:jc w:val="left"/>
        <w:rPr>
          <w:color w:val="000000"/>
          <w:sz w:val="19"/>
          <w:szCs w:val="20"/>
          <w:lang w:eastAsia="zh-CN"/>
        </w:rPr>
      </w:pPr>
      <w:hyperlink r:id="rId34" w:history="1">
        <w:r w:rsidR="000227E7" w:rsidRPr="000227E7">
          <w:rPr>
            <w:b/>
            <w:bCs/>
            <w:sz w:val="19"/>
            <w:szCs w:val="20"/>
            <w:u w:val="single"/>
            <w:lang w:eastAsia="zh-CN"/>
          </w:rPr>
          <w:t>Taking the P: why the founder of P-values would be turning in his grave.</w:t>
        </w:r>
      </w:hyperlink>
      <w:r w:rsidR="000227E7" w:rsidRPr="000227E7">
        <w:rPr>
          <w:color w:val="000000"/>
          <w:sz w:val="19"/>
          <w:szCs w:val="20"/>
          <w:lang w:eastAsia="zh-CN"/>
        </w:rPr>
        <w:br/>
        <w:t xml:space="preserve">Parry C. </w:t>
      </w:r>
      <w:r w:rsidR="000227E7" w:rsidRPr="000227E7">
        <w:rPr>
          <w:i/>
          <w:iCs/>
          <w:color w:val="000000"/>
          <w:sz w:val="19"/>
          <w:szCs w:val="20"/>
          <w:lang w:eastAsia="zh-CN"/>
        </w:rPr>
        <w:t xml:space="preserve">Pharmaceutical Journal </w:t>
      </w:r>
      <w:r w:rsidR="000227E7" w:rsidRPr="000227E7">
        <w:rPr>
          <w:color w:val="000000"/>
          <w:sz w:val="19"/>
          <w:szCs w:val="20"/>
          <w:lang w:eastAsia="zh-CN"/>
        </w:rPr>
        <w:t>2021</w:t>
      </w:r>
      <w:proofErr w:type="gramStart"/>
      <w:r w:rsidR="000227E7" w:rsidRPr="000227E7">
        <w:rPr>
          <w:color w:val="000000"/>
          <w:sz w:val="19"/>
          <w:szCs w:val="20"/>
          <w:lang w:eastAsia="zh-CN"/>
        </w:rPr>
        <w:t>;:</w:t>
      </w:r>
      <w:proofErr w:type="gramEnd"/>
      <w:r w:rsidR="000227E7" w:rsidRPr="000227E7">
        <w:rPr>
          <w:color w:val="000000"/>
          <w:sz w:val="19"/>
          <w:szCs w:val="20"/>
          <w:lang w:eastAsia="zh-CN"/>
        </w:rPr>
        <w:t>20208709.</w:t>
      </w:r>
      <w:r w:rsidR="000227E7" w:rsidRPr="000227E7">
        <w:rPr>
          <w:color w:val="000000"/>
          <w:sz w:val="19"/>
          <w:szCs w:val="20"/>
          <w:lang w:eastAsia="zh-CN"/>
        </w:rPr>
        <w:br/>
        <w:t>[P ≤0.05, or any similarly arbitrary cut off is a familiar concept for interpreting clinical literature. Article notes recent debate is causing scientists and clinicians to question the prominence given to P-values — and if they even have a place in clinical interpretation at all.]</w:t>
      </w:r>
      <w:r w:rsidR="000227E7" w:rsidRPr="000227E7">
        <w:rPr>
          <w:color w:val="000000"/>
          <w:sz w:val="19"/>
          <w:szCs w:val="20"/>
          <w:lang w:eastAsia="zh-CN"/>
        </w:rPr>
        <w:br/>
      </w:r>
      <w:r w:rsidR="000227E7" w:rsidRPr="000227E7">
        <w:rPr>
          <w:i/>
          <w:iCs/>
          <w:color w:val="000000"/>
          <w:sz w:val="19"/>
          <w:szCs w:val="20"/>
          <w:lang w:eastAsia="zh-CN"/>
        </w:rPr>
        <w:t>Freely available online</w:t>
      </w:r>
    </w:p>
    <w:p w14:paraId="76105522" w14:textId="77777777" w:rsidR="000227E7" w:rsidRPr="000227E7" w:rsidRDefault="000227E7" w:rsidP="000227E7">
      <w:pPr>
        <w:spacing w:after="120" w:line="264" w:lineRule="auto"/>
        <w:ind w:left="425"/>
        <w:jc w:val="left"/>
        <w:outlineLvl w:val="2"/>
        <w:rPr>
          <w:i/>
          <w:iCs/>
          <w:color w:val="4D4D4D"/>
          <w:sz w:val="19"/>
          <w:szCs w:val="24"/>
          <w:lang w:eastAsia="zh-CN"/>
        </w:rPr>
      </w:pPr>
      <w:r w:rsidRPr="000227E7">
        <w:rPr>
          <w:i/>
          <w:iCs/>
          <w:color w:val="4D4D4D"/>
          <w:sz w:val="19"/>
          <w:szCs w:val="24"/>
          <w:lang w:eastAsia="zh-CN"/>
        </w:rPr>
        <w:t>Evidence-Based Summary</w:t>
      </w:r>
    </w:p>
    <w:p w14:paraId="6B9EFD86" w14:textId="77777777" w:rsidR="000227E7" w:rsidRPr="000227E7" w:rsidRDefault="00AA5186" w:rsidP="000227E7">
      <w:pPr>
        <w:spacing w:after="240" w:line="264" w:lineRule="auto"/>
        <w:ind w:left="425"/>
        <w:jc w:val="left"/>
        <w:rPr>
          <w:color w:val="000000"/>
          <w:sz w:val="19"/>
          <w:szCs w:val="20"/>
          <w:lang w:eastAsia="zh-CN"/>
        </w:rPr>
      </w:pPr>
      <w:hyperlink r:id="rId35" w:history="1">
        <w:r w:rsidR="000227E7" w:rsidRPr="000227E7">
          <w:rPr>
            <w:b/>
            <w:bCs/>
            <w:sz w:val="19"/>
            <w:szCs w:val="20"/>
            <w:u w:val="single"/>
            <w:lang w:eastAsia="zh-CN"/>
          </w:rPr>
          <w:t>GIRFT best practice library.</w:t>
        </w:r>
      </w:hyperlink>
      <w:r w:rsidR="000227E7" w:rsidRPr="000227E7">
        <w:rPr>
          <w:color w:val="000000"/>
          <w:sz w:val="19"/>
          <w:szCs w:val="20"/>
          <w:lang w:eastAsia="zh-CN"/>
        </w:rPr>
        <w:br/>
        <w:t>Getting it Right First Time (GIRFT); 2020.</w:t>
      </w:r>
      <w:r w:rsidR="000227E7" w:rsidRPr="000227E7">
        <w:rPr>
          <w:color w:val="000000"/>
          <w:sz w:val="19"/>
          <w:szCs w:val="20"/>
          <w:lang w:eastAsia="zh-CN"/>
        </w:rPr>
        <w:br/>
      </w:r>
      <w:hyperlink r:id="rId36" w:history="1">
        <w:r w:rsidR="000227E7" w:rsidRPr="000227E7">
          <w:rPr>
            <w:sz w:val="19"/>
            <w:szCs w:val="20"/>
            <w:u w:val="single"/>
            <w:lang w:eastAsia="zh-CN"/>
          </w:rPr>
          <w:t>https://www.gettingitrightfirsttime.co.uk/best-practice-library-access-request/</w:t>
        </w:r>
      </w:hyperlink>
      <w:r w:rsidR="000227E7" w:rsidRPr="000227E7">
        <w:rPr>
          <w:color w:val="000000"/>
          <w:sz w:val="19"/>
          <w:szCs w:val="20"/>
          <w:lang w:eastAsia="zh-CN"/>
        </w:rPr>
        <w:br/>
        <w:t>[The Best Practice Library brings together, in one place, the knowledge of best practice gained through our GIRFT deep-dive visits to hospitals and clinically-led national reports. The Best Practice Library will cover 40 specialties and cross-cutting themes, and will signpost healthcare providers and healthcare professionals to established best practice, support for implementation and an evidence base to support the case for change. Includes documents to support services in the COVID-19 era.]</w:t>
      </w:r>
      <w:r w:rsidR="000227E7" w:rsidRPr="000227E7">
        <w:rPr>
          <w:color w:val="000000"/>
          <w:sz w:val="19"/>
          <w:szCs w:val="20"/>
          <w:lang w:eastAsia="zh-CN"/>
        </w:rPr>
        <w:br/>
      </w:r>
      <w:r w:rsidR="000227E7" w:rsidRPr="000227E7">
        <w:rPr>
          <w:i/>
          <w:iCs/>
          <w:color w:val="000000"/>
          <w:sz w:val="19"/>
          <w:szCs w:val="20"/>
          <w:lang w:eastAsia="zh-CN"/>
        </w:rPr>
        <w:t>Available with appropriate registration or membership</w:t>
      </w:r>
    </w:p>
    <w:p w14:paraId="4D70E767" w14:textId="77777777" w:rsidR="000227E7" w:rsidRPr="000227E7" w:rsidRDefault="000227E7" w:rsidP="000227E7">
      <w:pPr>
        <w:spacing w:after="120" w:line="264" w:lineRule="auto"/>
        <w:ind w:left="425"/>
        <w:jc w:val="left"/>
        <w:outlineLvl w:val="2"/>
        <w:rPr>
          <w:i/>
          <w:iCs/>
          <w:color w:val="4D4D4D"/>
          <w:sz w:val="19"/>
          <w:szCs w:val="24"/>
          <w:lang w:eastAsia="zh-CN"/>
        </w:rPr>
      </w:pPr>
      <w:r w:rsidRPr="000227E7">
        <w:rPr>
          <w:i/>
          <w:iCs/>
          <w:color w:val="4D4D4D"/>
          <w:sz w:val="19"/>
          <w:szCs w:val="24"/>
          <w:lang w:eastAsia="zh-CN"/>
        </w:rPr>
        <w:t>Systematic Reviews / Meta-Analysis</w:t>
      </w:r>
    </w:p>
    <w:p w14:paraId="7F6A3FA4" w14:textId="77777777" w:rsidR="000227E7" w:rsidRDefault="00AA5186" w:rsidP="000227E7">
      <w:pPr>
        <w:spacing w:after="240" w:line="264" w:lineRule="auto"/>
        <w:ind w:left="425"/>
        <w:jc w:val="left"/>
        <w:rPr>
          <w:i/>
          <w:iCs/>
          <w:color w:val="000000"/>
          <w:sz w:val="19"/>
          <w:szCs w:val="20"/>
          <w:lang w:eastAsia="zh-CN"/>
        </w:rPr>
      </w:pPr>
      <w:hyperlink r:id="rId37" w:history="1">
        <w:r w:rsidR="000227E7" w:rsidRPr="000227E7">
          <w:rPr>
            <w:b/>
            <w:bCs/>
            <w:sz w:val="19"/>
            <w:szCs w:val="20"/>
            <w:u w:val="single"/>
            <w:lang w:eastAsia="zh-CN"/>
          </w:rPr>
          <w:t>Developing a fully automated evidence synthesis tool for identifying, assessing and collating the evidence.</w:t>
        </w:r>
      </w:hyperlink>
      <w:r w:rsidR="000227E7" w:rsidRPr="000227E7">
        <w:rPr>
          <w:color w:val="000000"/>
          <w:sz w:val="19"/>
          <w:szCs w:val="20"/>
          <w:lang w:eastAsia="zh-CN"/>
        </w:rPr>
        <w:br/>
        <w:t xml:space="preserve">Brassey J. </w:t>
      </w:r>
      <w:r w:rsidR="000227E7" w:rsidRPr="000227E7">
        <w:rPr>
          <w:i/>
          <w:iCs/>
          <w:color w:val="000000"/>
          <w:sz w:val="19"/>
          <w:szCs w:val="20"/>
          <w:lang w:eastAsia="zh-CN"/>
        </w:rPr>
        <w:t xml:space="preserve">BMJ Evidence-Based Medicine </w:t>
      </w:r>
      <w:r w:rsidR="000227E7" w:rsidRPr="000227E7">
        <w:rPr>
          <w:color w:val="000000"/>
          <w:sz w:val="19"/>
          <w:szCs w:val="20"/>
          <w:lang w:eastAsia="zh-CN"/>
        </w:rPr>
        <w:t>2021;26(1):24-27.</w:t>
      </w:r>
      <w:r w:rsidR="000227E7" w:rsidRPr="000227E7">
        <w:rPr>
          <w:color w:val="000000"/>
          <w:sz w:val="19"/>
          <w:szCs w:val="20"/>
          <w:lang w:eastAsia="zh-CN"/>
        </w:rPr>
        <w:br/>
        <w:t>[Here, we describe a fully automated evidence synthesis system for intervention studies, one that identifies all the relevant evidence, assesses the evidence for reliability and collates it to estimate the relative effectiveness of an intervention. Results are visualised using modern visualisation techniques. We believe this to be the first, publicly available, automated evidence synthesis system: an evidence mapping tool that synthesises evidence on the fly.]</w:t>
      </w:r>
      <w:r w:rsidR="000227E7" w:rsidRPr="000227E7">
        <w:rPr>
          <w:color w:val="000000"/>
          <w:sz w:val="19"/>
          <w:szCs w:val="20"/>
          <w:lang w:eastAsia="zh-CN"/>
        </w:rPr>
        <w:br/>
      </w:r>
      <w:r w:rsidR="000227E7" w:rsidRPr="000227E7">
        <w:rPr>
          <w:i/>
          <w:iCs/>
          <w:color w:val="000000"/>
          <w:sz w:val="19"/>
          <w:szCs w:val="20"/>
          <w:lang w:eastAsia="zh-CN"/>
        </w:rPr>
        <w:t>Available with an NHS OpenAthens password</w:t>
      </w:r>
    </w:p>
    <w:p w14:paraId="2A1885FE" w14:textId="77777777" w:rsidR="00F82741" w:rsidRPr="000227E7" w:rsidRDefault="00F82741" w:rsidP="000227E7">
      <w:pPr>
        <w:spacing w:after="240" w:line="264" w:lineRule="auto"/>
        <w:ind w:left="425"/>
        <w:jc w:val="left"/>
        <w:rPr>
          <w:color w:val="000000"/>
          <w:sz w:val="19"/>
          <w:szCs w:val="20"/>
          <w:lang w:eastAsia="zh-CN"/>
        </w:rPr>
      </w:pPr>
    </w:p>
    <w:p w14:paraId="09D92E3A" w14:textId="77777777" w:rsidR="000227E7" w:rsidRPr="000227E7" w:rsidRDefault="00AA5186" w:rsidP="000227E7">
      <w:pPr>
        <w:spacing w:after="240" w:line="264" w:lineRule="auto"/>
        <w:ind w:left="425"/>
        <w:jc w:val="left"/>
        <w:rPr>
          <w:color w:val="000000"/>
          <w:sz w:val="19"/>
          <w:szCs w:val="20"/>
          <w:lang w:eastAsia="zh-CN"/>
        </w:rPr>
      </w:pPr>
      <w:hyperlink r:id="rId38" w:history="1">
        <w:r w:rsidR="000227E7" w:rsidRPr="000227E7">
          <w:rPr>
            <w:b/>
            <w:bCs/>
            <w:sz w:val="19"/>
            <w:szCs w:val="20"/>
            <w:u w:val="single"/>
            <w:lang w:eastAsia="zh-CN"/>
          </w:rPr>
          <w:t>Medicine misuse: A systematic review and proposed hierarchical terminology.</w:t>
        </w:r>
      </w:hyperlink>
      <w:r w:rsidR="000227E7" w:rsidRPr="000227E7">
        <w:rPr>
          <w:color w:val="000000"/>
          <w:sz w:val="19"/>
          <w:szCs w:val="20"/>
          <w:lang w:eastAsia="zh-CN"/>
        </w:rPr>
        <w:br/>
      </w:r>
      <w:proofErr w:type="spellStart"/>
      <w:proofErr w:type="gramStart"/>
      <w:r w:rsidR="000227E7" w:rsidRPr="000227E7">
        <w:rPr>
          <w:color w:val="000000"/>
          <w:sz w:val="19"/>
          <w:szCs w:val="20"/>
          <w:lang w:eastAsia="zh-CN"/>
        </w:rPr>
        <w:t>Singier</w:t>
      </w:r>
      <w:proofErr w:type="spellEnd"/>
      <w:r w:rsidR="000227E7" w:rsidRPr="000227E7">
        <w:rPr>
          <w:color w:val="000000"/>
          <w:sz w:val="19"/>
          <w:szCs w:val="20"/>
          <w:lang w:eastAsia="zh-CN"/>
        </w:rPr>
        <w:t xml:space="preserve"> A. </w:t>
      </w:r>
      <w:r w:rsidR="000227E7" w:rsidRPr="000227E7">
        <w:rPr>
          <w:i/>
          <w:iCs/>
          <w:color w:val="000000"/>
          <w:sz w:val="19"/>
          <w:szCs w:val="20"/>
          <w:lang w:eastAsia="zh-CN"/>
        </w:rPr>
        <w:t xml:space="preserve">British Journal of Clinical Pharmacology </w:t>
      </w:r>
      <w:r w:rsidR="000227E7" w:rsidRPr="000227E7">
        <w:rPr>
          <w:color w:val="000000"/>
          <w:sz w:val="19"/>
          <w:szCs w:val="20"/>
          <w:lang w:eastAsia="zh-CN"/>
        </w:rPr>
        <w:t>2020;:doi.org/10.1111/bcp.14604.</w:t>
      </w:r>
      <w:proofErr w:type="gramEnd"/>
      <w:r w:rsidR="000227E7" w:rsidRPr="000227E7">
        <w:rPr>
          <w:color w:val="000000"/>
          <w:sz w:val="19"/>
          <w:szCs w:val="20"/>
          <w:lang w:eastAsia="zh-CN"/>
        </w:rPr>
        <w:br/>
        <w:t>[Although medicine misuse is a public health issue, it has multiple meanings in the medical literature. This study aimed to characterize, classify and identify the most appropriate definitions of medicine misuse. This systematic review provides a comprehensive overview of the terms and definitions used to characterize medicine misuse and could serve as a basis for a terminology that makes clear distinctions between misuse, abuse and errors.]</w:t>
      </w:r>
      <w:r w:rsidR="000227E7" w:rsidRPr="000227E7">
        <w:rPr>
          <w:color w:val="000000"/>
          <w:sz w:val="19"/>
          <w:szCs w:val="20"/>
          <w:lang w:eastAsia="zh-CN"/>
        </w:rPr>
        <w:br/>
      </w:r>
      <w:r w:rsidR="000227E7" w:rsidRPr="000227E7">
        <w:rPr>
          <w:i/>
          <w:iCs/>
          <w:color w:val="000000"/>
          <w:sz w:val="19"/>
          <w:szCs w:val="20"/>
          <w:lang w:eastAsia="zh-CN"/>
        </w:rPr>
        <w:t>Available with an NHS OpenAthens password for eligible users</w:t>
      </w:r>
    </w:p>
    <w:p w14:paraId="6BCF2F73" w14:textId="77777777" w:rsidR="000227E7" w:rsidRPr="000227E7" w:rsidRDefault="000227E7" w:rsidP="000227E7">
      <w:pPr>
        <w:spacing w:after="120" w:line="264" w:lineRule="auto"/>
        <w:ind w:left="425"/>
        <w:jc w:val="left"/>
        <w:outlineLvl w:val="2"/>
        <w:rPr>
          <w:i/>
          <w:iCs/>
          <w:color w:val="4D4D4D"/>
          <w:sz w:val="19"/>
          <w:szCs w:val="24"/>
          <w:lang w:eastAsia="zh-CN"/>
        </w:rPr>
      </w:pPr>
      <w:r w:rsidRPr="000227E7">
        <w:rPr>
          <w:i/>
          <w:iCs/>
          <w:color w:val="4D4D4D"/>
          <w:sz w:val="19"/>
          <w:szCs w:val="24"/>
          <w:lang w:eastAsia="zh-CN"/>
        </w:rPr>
        <w:t>Original Research</w:t>
      </w:r>
    </w:p>
    <w:p w14:paraId="065C3A74" w14:textId="77777777" w:rsidR="000227E7" w:rsidRPr="000227E7" w:rsidRDefault="000227E7" w:rsidP="000227E7">
      <w:pPr>
        <w:spacing w:after="240" w:line="264" w:lineRule="auto"/>
        <w:ind w:left="425"/>
        <w:jc w:val="left"/>
        <w:rPr>
          <w:color w:val="000000"/>
          <w:sz w:val="19"/>
          <w:szCs w:val="20"/>
          <w:lang w:eastAsia="zh-CN"/>
        </w:rPr>
      </w:pPr>
      <w:r w:rsidRPr="000227E7">
        <w:rPr>
          <w:b/>
          <w:bCs/>
          <w:sz w:val="19"/>
          <w:szCs w:val="20"/>
          <w:lang w:eastAsia="zh-CN"/>
        </w:rPr>
        <w:t xml:space="preserve">Factors affecting paramedicine students' learning about evidence-based practice: a </w:t>
      </w:r>
      <w:proofErr w:type="spellStart"/>
      <w:r w:rsidRPr="000227E7">
        <w:rPr>
          <w:b/>
          <w:bCs/>
          <w:sz w:val="19"/>
          <w:szCs w:val="20"/>
          <w:lang w:eastAsia="zh-CN"/>
        </w:rPr>
        <w:t>phenomenographic</w:t>
      </w:r>
      <w:proofErr w:type="spellEnd"/>
      <w:r w:rsidRPr="000227E7">
        <w:rPr>
          <w:b/>
          <w:bCs/>
          <w:sz w:val="19"/>
          <w:szCs w:val="20"/>
          <w:lang w:eastAsia="zh-CN"/>
        </w:rPr>
        <w:t xml:space="preserve"> study.</w:t>
      </w:r>
      <w:r w:rsidRPr="000227E7">
        <w:rPr>
          <w:color w:val="000000"/>
          <w:sz w:val="19"/>
          <w:szCs w:val="20"/>
          <w:lang w:eastAsia="zh-CN"/>
        </w:rPr>
        <w:br/>
        <w:t xml:space="preserve">Wilson A. </w:t>
      </w:r>
      <w:r w:rsidRPr="000227E7">
        <w:rPr>
          <w:i/>
          <w:iCs/>
          <w:color w:val="000000"/>
          <w:sz w:val="19"/>
          <w:szCs w:val="20"/>
          <w:lang w:eastAsia="zh-CN"/>
        </w:rPr>
        <w:t xml:space="preserve">BMC Medical Education </w:t>
      </w:r>
      <w:r w:rsidRPr="000227E7">
        <w:rPr>
          <w:color w:val="000000"/>
          <w:sz w:val="19"/>
          <w:szCs w:val="20"/>
          <w:lang w:eastAsia="zh-CN"/>
        </w:rPr>
        <w:t>2021;21(1):45.</w:t>
      </w:r>
      <w:r w:rsidRPr="000227E7">
        <w:rPr>
          <w:color w:val="000000"/>
          <w:sz w:val="19"/>
          <w:szCs w:val="20"/>
          <w:lang w:eastAsia="zh-CN"/>
        </w:rPr>
        <w:br/>
        <w:t>[Evidence-based practice is an important component of pre-service professional learning in medicine and allied health degrees, including new programmes in paramedicine. Despite substantial interest in this area, there is still a lack of clear understanding of how the skills and understandings needed to develop the capacity to apply evidence-based practice can best be learned. Evidence-based practice is often described as consisting of five steps: ask, acquire, appraise, apply and assess.]</w:t>
      </w:r>
      <w:r w:rsidRPr="000227E7">
        <w:rPr>
          <w:color w:val="000000"/>
          <w:sz w:val="19"/>
          <w:szCs w:val="20"/>
          <w:lang w:eastAsia="zh-CN"/>
        </w:rPr>
        <w:br/>
      </w:r>
      <w:r w:rsidRPr="000227E7">
        <w:rPr>
          <w:i/>
          <w:iCs/>
          <w:color w:val="000000"/>
          <w:sz w:val="19"/>
          <w:szCs w:val="20"/>
          <w:lang w:eastAsia="zh-CN"/>
        </w:rPr>
        <w:t>Freely available online</w:t>
      </w:r>
    </w:p>
    <w:p w14:paraId="1B3B285E" w14:textId="77777777" w:rsidR="000227E7" w:rsidRPr="000227E7" w:rsidRDefault="000227E7" w:rsidP="000227E7">
      <w:pPr>
        <w:spacing w:after="120" w:line="264" w:lineRule="auto"/>
        <w:ind w:left="425"/>
        <w:jc w:val="left"/>
        <w:outlineLvl w:val="2"/>
        <w:rPr>
          <w:i/>
          <w:iCs/>
          <w:color w:val="4D4D4D"/>
          <w:sz w:val="19"/>
          <w:szCs w:val="24"/>
          <w:lang w:eastAsia="zh-CN"/>
        </w:rPr>
      </w:pPr>
      <w:r w:rsidRPr="000227E7">
        <w:rPr>
          <w:i/>
          <w:iCs/>
          <w:color w:val="4D4D4D"/>
          <w:sz w:val="19"/>
          <w:szCs w:val="24"/>
          <w:lang w:eastAsia="zh-CN"/>
        </w:rPr>
        <w:t>Books</w:t>
      </w:r>
    </w:p>
    <w:p w14:paraId="478868C7" w14:textId="77777777" w:rsidR="00F82741" w:rsidRDefault="00AA5186" w:rsidP="00F82741">
      <w:pPr>
        <w:spacing w:after="120" w:line="264" w:lineRule="auto"/>
        <w:ind w:left="425"/>
        <w:jc w:val="left"/>
        <w:rPr>
          <w:color w:val="000000"/>
          <w:sz w:val="19"/>
          <w:szCs w:val="20"/>
          <w:lang w:eastAsia="zh-CN"/>
        </w:rPr>
      </w:pPr>
      <w:hyperlink r:id="rId39" w:history="1">
        <w:r w:rsidR="000227E7" w:rsidRPr="000227E7">
          <w:rPr>
            <w:b/>
            <w:bCs/>
            <w:sz w:val="19"/>
            <w:szCs w:val="20"/>
            <w:u w:val="single"/>
            <w:lang w:eastAsia="zh-CN"/>
          </w:rPr>
          <w:t>Critical Thinking for Nursing, Health and Social Care.</w:t>
        </w:r>
      </w:hyperlink>
      <w:r w:rsidR="000227E7" w:rsidRPr="000227E7">
        <w:rPr>
          <w:color w:val="000000"/>
          <w:sz w:val="19"/>
          <w:szCs w:val="20"/>
          <w:lang w:eastAsia="zh-CN"/>
        </w:rPr>
        <w:br/>
        <w:t xml:space="preserve">Frohman R. Red Globe Press. 2020. </w:t>
      </w:r>
      <w:r w:rsidR="000227E7" w:rsidRPr="000227E7">
        <w:rPr>
          <w:color w:val="000000"/>
          <w:sz w:val="19"/>
          <w:szCs w:val="20"/>
          <w:lang w:eastAsia="zh-CN"/>
        </w:rPr>
        <w:br/>
        <w:t>[This practical book will equip students with the critical thinking, reading and writing skills required to succeed both on their course and in their professional placements. It takes readers through the core stages of working on an assignment, from finding and evaluating sources through to critically reading material and demonstrating critical analysis in their writing.]</w:t>
      </w:r>
      <w:r w:rsidR="000227E7" w:rsidRPr="000227E7">
        <w:rPr>
          <w:color w:val="000000"/>
          <w:sz w:val="19"/>
          <w:szCs w:val="20"/>
          <w:lang w:eastAsia="zh-CN"/>
        </w:rPr>
        <w:br/>
      </w:r>
      <w:r w:rsidR="000227E7" w:rsidRPr="000227E7">
        <w:rPr>
          <w:color w:val="000000"/>
          <w:sz w:val="19"/>
          <w:szCs w:val="20"/>
          <w:lang w:eastAsia="zh-CN"/>
        </w:rPr>
        <w:br/>
      </w:r>
      <w:hyperlink r:id="rId40" w:history="1">
        <w:r w:rsidR="000227E7" w:rsidRPr="000227E7">
          <w:rPr>
            <w:b/>
            <w:bCs/>
            <w:sz w:val="19"/>
            <w:szCs w:val="20"/>
            <w:u w:val="single"/>
            <w:lang w:eastAsia="zh-CN"/>
          </w:rPr>
          <w:t>Medical statistics made easy.</w:t>
        </w:r>
      </w:hyperlink>
      <w:r w:rsidR="000227E7" w:rsidRPr="000227E7">
        <w:rPr>
          <w:color w:val="000000"/>
          <w:sz w:val="19"/>
          <w:szCs w:val="20"/>
          <w:lang w:eastAsia="zh-CN"/>
        </w:rPr>
        <w:br/>
        <w:t xml:space="preserve">Harris M. 4th ed. Scion Publishing. 2020. Library Shelf Location: WA 950 </w:t>
      </w:r>
      <w:proofErr w:type="gramStart"/>
      <w:r w:rsidR="000227E7" w:rsidRPr="000227E7">
        <w:rPr>
          <w:color w:val="000000"/>
          <w:sz w:val="19"/>
          <w:szCs w:val="20"/>
          <w:lang w:eastAsia="zh-CN"/>
        </w:rPr>
        <w:t>HAR .</w:t>
      </w:r>
      <w:proofErr w:type="gramEnd"/>
      <w:r w:rsidR="000227E7" w:rsidRPr="000227E7">
        <w:rPr>
          <w:color w:val="000000"/>
          <w:sz w:val="19"/>
          <w:szCs w:val="20"/>
          <w:lang w:eastAsia="zh-CN"/>
        </w:rPr>
        <w:br/>
        <w:t xml:space="preserve">[A book of key statistics principles for anyone studying or working in medicine and healthcare who needs a </w:t>
      </w:r>
      <w:r w:rsidR="00F82741" w:rsidRPr="00F82741">
        <w:rPr>
          <w:color w:val="000000"/>
          <w:sz w:val="19"/>
          <w:szCs w:val="20"/>
          <w:lang w:eastAsia="zh-CN"/>
        </w:rPr>
        <w:t>basic overview of the subject. Ideal for non-statisticians who need to understand how statistics are used and applied in medicine and medical research.]</w:t>
      </w:r>
      <w:r w:rsidR="00F82741" w:rsidRPr="00F82741">
        <w:rPr>
          <w:color w:val="000000"/>
          <w:sz w:val="19"/>
          <w:szCs w:val="20"/>
          <w:lang w:eastAsia="zh-CN"/>
        </w:rPr>
        <w:br/>
      </w:r>
      <w:r w:rsidR="00F82741" w:rsidRPr="00F82741">
        <w:rPr>
          <w:i/>
          <w:iCs/>
          <w:color w:val="000000"/>
          <w:sz w:val="19"/>
          <w:szCs w:val="20"/>
          <w:lang w:eastAsia="zh-CN"/>
        </w:rPr>
        <w:t>Available with appropriate registration or membership</w:t>
      </w:r>
      <w:r w:rsidR="00F82741" w:rsidRPr="00F82741">
        <w:rPr>
          <w:color w:val="000000"/>
          <w:sz w:val="19"/>
          <w:szCs w:val="20"/>
          <w:lang w:eastAsia="zh-CN"/>
        </w:rPr>
        <w:br/>
      </w:r>
    </w:p>
    <w:p w14:paraId="572870D6" w14:textId="77777777" w:rsidR="00F82741" w:rsidRDefault="00F82741" w:rsidP="00F82741">
      <w:pPr>
        <w:spacing w:after="120" w:line="264" w:lineRule="auto"/>
        <w:ind w:left="425"/>
        <w:jc w:val="left"/>
        <w:rPr>
          <w:color w:val="000000"/>
          <w:sz w:val="19"/>
          <w:szCs w:val="20"/>
          <w:lang w:eastAsia="zh-CN"/>
        </w:rPr>
      </w:pPr>
    </w:p>
    <w:p w14:paraId="457D93B7" w14:textId="77777777" w:rsidR="00F82741" w:rsidRPr="00F82741" w:rsidRDefault="00AA5186" w:rsidP="00F82741">
      <w:pPr>
        <w:spacing w:after="120" w:line="264" w:lineRule="auto"/>
        <w:ind w:left="425"/>
        <w:jc w:val="left"/>
        <w:rPr>
          <w:i/>
          <w:iCs/>
          <w:color w:val="000000"/>
          <w:sz w:val="19"/>
          <w:szCs w:val="20"/>
          <w:lang w:eastAsia="zh-CN"/>
        </w:rPr>
      </w:pPr>
      <w:hyperlink r:id="rId41" w:history="1">
        <w:r w:rsidR="00F82741" w:rsidRPr="00F82741">
          <w:rPr>
            <w:rStyle w:val="Hyperlink"/>
            <w:bCs/>
            <w:color w:val="005EB8" w:themeColor="text2"/>
            <w:sz w:val="19"/>
            <w:szCs w:val="20"/>
            <w:lang w:eastAsia="zh-CN"/>
          </w:rPr>
          <w:t>Nursing literature reviews: a reflection.</w:t>
        </w:r>
      </w:hyperlink>
      <w:r w:rsidR="00F82741" w:rsidRPr="00F82741">
        <w:rPr>
          <w:color w:val="000000"/>
          <w:sz w:val="19"/>
          <w:szCs w:val="20"/>
          <w:lang w:eastAsia="zh-CN"/>
        </w:rPr>
        <w:br/>
        <w:t>Lipscomb M. Routledge. 2019. Library Shelf Location: WY 24 LIP.</w:t>
      </w:r>
      <w:r w:rsidR="00F82741" w:rsidRPr="00F82741">
        <w:rPr>
          <w:color w:val="000000"/>
          <w:sz w:val="19"/>
          <w:szCs w:val="20"/>
          <w:lang w:eastAsia="zh-CN"/>
        </w:rPr>
        <w:br/>
        <w:t>[This book contributes to debates around evidence-based practice and literature reviews more generally. It will appeal to anyone with an interest in professional issues, research, and the philosophy and sociology of nursing.]</w:t>
      </w:r>
      <w:r w:rsidR="00F82741" w:rsidRPr="00F82741">
        <w:rPr>
          <w:color w:val="000000"/>
          <w:sz w:val="19"/>
          <w:szCs w:val="20"/>
          <w:lang w:eastAsia="zh-CN"/>
        </w:rPr>
        <w:br/>
      </w:r>
      <w:r w:rsidR="00F82741" w:rsidRPr="00F82741">
        <w:rPr>
          <w:i/>
          <w:iCs/>
          <w:color w:val="000000"/>
          <w:sz w:val="19"/>
          <w:szCs w:val="20"/>
          <w:lang w:eastAsia="zh-CN"/>
        </w:rPr>
        <w:t>Available with appropriate registration or membership</w:t>
      </w:r>
    </w:p>
    <w:p w14:paraId="7D98A260" w14:textId="77777777" w:rsidR="00F82741" w:rsidRPr="00F82741" w:rsidRDefault="00AA5186" w:rsidP="00F82741">
      <w:pPr>
        <w:spacing w:after="120" w:line="264" w:lineRule="auto"/>
        <w:ind w:left="425"/>
        <w:jc w:val="left"/>
        <w:rPr>
          <w:color w:val="000000"/>
          <w:sz w:val="19"/>
          <w:szCs w:val="20"/>
          <w:lang w:eastAsia="zh-CN"/>
        </w:rPr>
      </w:pPr>
      <w:hyperlink r:id="rId42" w:history="1">
        <w:r w:rsidR="00F82741" w:rsidRPr="00F82741">
          <w:rPr>
            <w:rStyle w:val="Hyperlink"/>
            <w:bCs/>
            <w:color w:val="005EB8" w:themeColor="text2"/>
            <w:sz w:val="19"/>
            <w:szCs w:val="20"/>
            <w:lang w:eastAsia="zh-CN"/>
          </w:rPr>
          <w:t>The Doctors Guide to Critical Appraisal</w:t>
        </w:r>
      </w:hyperlink>
      <w:r w:rsidR="00F82741" w:rsidRPr="00F82741">
        <w:rPr>
          <w:color w:val="005EB8" w:themeColor="text2"/>
          <w:sz w:val="19"/>
          <w:szCs w:val="20"/>
          <w:lang w:eastAsia="zh-CN"/>
        </w:rPr>
        <w:br/>
      </w:r>
      <w:proofErr w:type="spellStart"/>
      <w:r w:rsidR="00F82741" w:rsidRPr="00F82741">
        <w:rPr>
          <w:color w:val="000000"/>
          <w:sz w:val="19"/>
          <w:szCs w:val="20"/>
          <w:lang w:eastAsia="zh-CN"/>
        </w:rPr>
        <w:t>Pastest</w:t>
      </w:r>
      <w:proofErr w:type="spellEnd"/>
      <w:r w:rsidR="00F82741" w:rsidRPr="00F82741">
        <w:rPr>
          <w:color w:val="000000"/>
          <w:sz w:val="19"/>
          <w:szCs w:val="20"/>
          <w:lang w:eastAsia="zh-CN"/>
        </w:rPr>
        <w:t xml:space="preserve"> Limited. 2020. </w:t>
      </w:r>
      <w:r w:rsidR="00F82741" w:rsidRPr="00F82741">
        <w:rPr>
          <w:color w:val="000000"/>
          <w:sz w:val="19"/>
          <w:szCs w:val="20"/>
          <w:lang w:eastAsia="zh-CN"/>
        </w:rPr>
        <w:br/>
        <w:t>[The Doctors Guide to Critical Appraisal is a comprehensive and up-to-date review of the knowledge and skills clinicians need to appraise clinical research papers. This new edition expands on the award-winning third edition with a modified structure, new and updated chapters, new figures and scenarios, and more help with difficult topics. Also includes excerpts from real clinical papers to illustrate key concepts.]</w:t>
      </w:r>
    </w:p>
    <w:p w14:paraId="639A4757" w14:textId="77777777" w:rsidR="00F82741" w:rsidRDefault="00F82741" w:rsidP="00F82741">
      <w:pPr>
        <w:spacing w:after="120" w:line="264" w:lineRule="auto"/>
        <w:ind w:left="425"/>
        <w:jc w:val="left"/>
        <w:rPr>
          <w:color w:val="000000"/>
          <w:sz w:val="19"/>
          <w:szCs w:val="20"/>
          <w:lang w:eastAsia="zh-CN"/>
        </w:rPr>
        <w:sectPr w:rsidR="00F82741" w:rsidSect="00E833ED">
          <w:headerReference w:type="default" r:id="rId43"/>
          <w:type w:val="continuous"/>
          <w:pgSz w:w="11906" w:h="16838" w:code="9"/>
          <w:pgMar w:top="567" w:right="849" w:bottom="567" w:left="567" w:header="567"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num="2" w:space="282"/>
          <w:docGrid w:linePitch="360"/>
        </w:sectPr>
      </w:pPr>
    </w:p>
    <w:p w14:paraId="30AFC839" w14:textId="77777777" w:rsidR="00A45176" w:rsidRPr="000227E7" w:rsidRDefault="000227E7" w:rsidP="000227E7">
      <w:pPr>
        <w:spacing w:after="120" w:line="264" w:lineRule="auto"/>
        <w:ind w:left="425"/>
        <w:jc w:val="left"/>
        <w:rPr>
          <w:color w:val="005EB8" w:themeColor="text2"/>
          <w:sz w:val="27"/>
          <w:szCs w:val="27"/>
          <w:lang w:eastAsia="zh-CN"/>
        </w:rPr>
        <w:sectPr w:rsidR="00A45176" w:rsidRPr="000227E7" w:rsidSect="00E833ED">
          <w:type w:val="continuous"/>
          <w:pgSz w:w="11906" w:h="16838" w:code="9"/>
          <w:pgMar w:top="567" w:right="849" w:bottom="567" w:left="567" w:header="567"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num="2" w:space="282"/>
          <w:docGrid w:linePitch="360"/>
        </w:sectPr>
      </w:pPr>
      <w:r>
        <w:rPr>
          <w:color w:val="005EB8" w:themeColor="text2"/>
          <w:sz w:val="27"/>
          <w:szCs w:val="27"/>
          <w:lang w:eastAsia="zh-CN"/>
        </w:rPr>
        <w:lastRenderedPageBreak/>
        <w:br w:type="column"/>
      </w:r>
    </w:p>
    <w:p w14:paraId="62A0F099" w14:textId="77777777" w:rsidR="00D87DBC" w:rsidRDefault="00F82741" w:rsidP="00F82741">
      <w:pPr>
        <w:tabs>
          <w:tab w:val="left" w:pos="4962"/>
        </w:tabs>
        <w:spacing w:after="120" w:line="285" w:lineRule="auto"/>
        <w:ind w:right="72"/>
        <w:jc w:val="left"/>
        <w:outlineLvl w:val="1"/>
        <w:rPr>
          <w:sz w:val="27"/>
          <w:szCs w:val="28"/>
          <w:lang w:eastAsia="zh-CN"/>
        </w:rPr>
        <w:sectPr w:rsidR="00D87DBC" w:rsidSect="00F82741">
          <w:type w:val="continuous"/>
          <w:pgSz w:w="11906" w:h="16838" w:code="9"/>
          <w:pgMar w:top="567" w:right="707" w:bottom="567" w:left="993" w:header="567"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num="2" w:space="566"/>
          <w:titlePg/>
          <w:docGrid w:linePitch="360"/>
        </w:sectPr>
      </w:pPr>
      <w:r w:rsidRPr="00F82741">
        <w:rPr>
          <w:sz w:val="27"/>
          <w:szCs w:val="28"/>
          <w:lang w:eastAsia="zh-CN"/>
        </w:rPr>
        <w:lastRenderedPageBreak/>
        <w:t>Research Methods</w:t>
      </w:r>
    </w:p>
    <w:p w14:paraId="533AF8C5" w14:textId="77777777" w:rsidR="00F82741" w:rsidRPr="00F82741" w:rsidRDefault="00F82741" w:rsidP="00D87DBC">
      <w:pPr>
        <w:tabs>
          <w:tab w:val="left" w:pos="4962"/>
        </w:tabs>
        <w:spacing w:after="120" w:line="285" w:lineRule="auto"/>
        <w:ind w:right="142"/>
        <w:jc w:val="left"/>
        <w:outlineLvl w:val="2"/>
        <w:rPr>
          <w:i/>
          <w:iCs/>
          <w:color w:val="4D4D4D"/>
          <w:sz w:val="19"/>
          <w:szCs w:val="24"/>
          <w:lang w:eastAsia="zh-CN"/>
        </w:rPr>
      </w:pPr>
      <w:r w:rsidRPr="00F82741">
        <w:rPr>
          <w:i/>
          <w:iCs/>
          <w:color w:val="4D4D4D"/>
          <w:sz w:val="19"/>
          <w:szCs w:val="24"/>
          <w:lang w:eastAsia="zh-CN"/>
        </w:rPr>
        <w:lastRenderedPageBreak/>
        <w:t>Reports</w:t>
      </w:r>
    </w:p>
    <w:p w14:paraId="18667995" w14:textId="77777777" w:rsidR="00F82741" w:rsidRPr="00F82741" w:rsidRDefault="00AA5186" w:rsidP="00D87DBC">
      <w:pPr>
        <w:tabs>
          <w:tab w:val="left" w:pos="4962"/>
        </w:tabs>
        <w:spacing w:after="240" w:line="285" w:lineRule="auto"/>
        <w:ind w:right="142"/>
        <w:jc w:val="left"/>
        <w:rPr>
          <w:color w:val="000000"/>
          <w:sz w:val="19"/>
          <w:szCs w:val="20"/>
          <w:lang w:eastAsia="zh-CN"/>
        </w:rPr>
      </w:pPr>
      <w:hyperlink r:id="rId44" w:history="1">
        <w:r w:rsidR="00F82741" w:rsidRPr="00F82741">
          <w:rPr>
            <w:b/>
            <w:bCs/>
            <w:sz w:val="19"/>
            <w:szCs w:val="20"/>
            <w:u w:val="single"/>
            <w:lang w:eastAsia="zh-CN"/>
          </w:rPr>
          <w:t>Extracting data from diagnostic test accuracy studies for meta-analysis.</w:t>
        </w:r>
      </w:hyperlink>
      <w:r w:rsidR="00F82741" w:rsidRPr="00F82741">
        <w:rPr>
          <w:color w:val="000000"/>
          <w:sz w:val="19"/>
          <w:szCs w:val="20"/>
          <w:lang w:eastAsia="zh-CN"/>
        </w:rPr>
        <w:br/>
        <w:t xml:space="preserve">Taylor KS. </w:t>
      </w:r>
      <w:r w:rsidR="00F82741" w:rsidRPr="00F82741">
        <w:rPr>
          <w:i/>
          <w:iCs/>
          <w:color w:val="000000"/>
          <w:sz w:val="19"/>
          <w:szCs w:val="20"/>
          <w:lang w:eastAsia="zh-CN"/>
        </w:rPr>
        <w:t xml:space="preserve">BMJ Evidence-Based Medicine </w:t>
      </w:r>
      <w:r w:rsidR="00F82741" w:rsidRPr="00F82741">
        <w:rPr>
          <w:color w:val="000000"/>
          <w:sz w:val="19"/>
          <w:szCs w:val="20"/>
          <w:lang w:eastAsia="zh-CN"/>
        </w:rPr>
        <w:t>2021;26(1):19-21.</w:t>
      </w:r>
      <w:r w:rsidR="00F82741" w:rsidRPr="00F82741">
        <w:rPr>
          <w:color w:val="000000"/>
          <w:sz w:val="19"/>
          <w:szCs w:val="20"/>
          <w:lang w:eastAsia="zh-CN"/>
        </w:rPr>
        <w:br/>
        <w:t>[It is important that DTA reviews summarise all the available evidence. Studies in which the necessary information is not fully reported should not necessarily be excluded from pooled analyses. As reported in this article, equations exist to derive values for the variables required for meta-analysis from other reported measures. These equations may also be used to check the consistency of reported DTA measures. Inconsistencies may arise if all the participants do not complete the study.]</w:t>
      </w:r>
      <w:r w:rsidR="00F82741" w:rsidRPr="00F82741">
        <w:rPr>
          <w:color w:val="000000"/>
          <w:sz w:val="19"/>
          <w:szCs w:val="20"/>
          <w:lang w:eastAsia="zh-CN"/>
        </w:rPr>
        <w:br/>
      </w:r>
      <w:r w:rsidR="00F82741" w:rsidRPr="00F82741">
        <w:rPr>
          <w:i/>
          <w:iCs/>
          <w:color w:val="000000"/>
          <w:sz w:val="19"/>
          <w:szCs w:val="20"/>
          <w:lang w:eastAsia="zh-CN"/>
        </w:rPr>
        <w:t>Available with an NHS OpenAthens password</w:t>
      </w:r>
    </w:p>
    <w:p w14:paraId="2E52FEB4" w14:textId="77777777" w:rsidR="00F82741" w:rsidRPr="00F82741" w:rsidRDefault="00AA5186" w:rsidP="00D87DBC">
      <w:pPr>
        <w:tabs>
          <w:tab w:val="left" w:pos="4962"/>
        </w:tabs>
        <w:spacing w:after="240" w:line="285" w:lineRule="auto"/>
        <w:ind w:right="142"/>
        <w:jc w:val="left"/>
        <w:rPr>
          <w:color w:val="000000"/>
          <w:sz w:val="19"/>
          <w:szCs w:val="20"/>
          <w:lang w:eastAsia="zh-CN"/>
        </w:rPr>
      </w:pPr>
      <w:hyperlink r:id="rId45" w:history="1">
        <w:r w:rsidR="00F82741" w:rsidRPr="00F82741">
          <w:rPr>
            <w:b/>
            <w:bCs/>
            <w:sz w:val="19"/>
            <w:szCs w:val="20"/>
            <w:u w:val="single"/>
            <w:lang w:eastAsia="zh-CN"/>
          </w:rPr>
          <w:t>Producing a successful PhD thesis.</w:t>
        </w:r>
      </w:hyperlink>
      <w:r w:rsidR="00F82741" w:rsidRPr="00F82741">
        <w:rPr>
          <w:color w:val="000000"/>
          <w:sz w:val="19"/>
          <w:szCs w:val="20"/>
          <w:lang w:eastAsia="zh-CN"/>
        </w:rPr>
        <w:br/>
        <w:t xml:space="preserve">Barrett D. </w:t>
      </w:r>
      <w:r w:rsidR="00F82741" w:rsidRPr="00F82741">
        <w:rPr>
          <w:i/>
          <w:iCs/>
          <w:color w:val="000000"/>
          <w:sz w:val="19"/>
          <w:szCs w:val="20"/>
          <w:lang w:eastAsia="zh-CN"/>
        </w:rPr>
        <w:t xml:space="preserve">Evidence-Based Nursing </w:t>
      </w:r>
      <w:r w:rsidR="00F82741" w:rsidRPr="00F82741">
        <w:rPr>
          <w:color w:val="000000"/>
          <w:sz w:val="19"/>
          <w:szCs w:val="20"/>
          <w:lang w:eastAsia="zh-CN"/>
        </w:rPr>
        <w:t>2021;24(1):1-2.</w:t>
      </w:r>
      <w:r w:rsidR="00F82741" w:rsidRPr="00F82741">
        <w:rPr>
          <w:color w:val="000000"/>
          <w:sz w:val="19"/>
          <w:szCs w:val="20"/>
          <w:lang w:eastAsia="zh-CN"/>
        </w:rPr>
        <w:br/>
        <w:t>[In this article we outline the core criteria on which PhD theses are judged and offer suggestions for achieving success.]</w:t>
      </w:r>
      <w:r w:rsidR="00F82741" w:rsidRPr="00F82741">
        <w:rPr>
          <w:color w:val="000000"/>
          <w:sz w:val="19"/>
          <w:szCs w:val="20"/>
          <w:lang w:eastAsia="zh-CN"/>
        </w:rPr>
        <w:br/>
      </w:r>
      <w:r w:rsidR="00F82741" w:rsidRPr="00F82741">
        <w:rPr>
          <w:i/>
          <w:iCs/>
          <w:color w:val="000000"/>
          <w:sz w:val="19"/>
          <w:szCs w:val="20"/>
          <w:lang w:eastAsia="zh-CN"/>
        </w:rPr>
        <w:t>Available with an NHS OpenAthens password</w:t>
      </w:r>
    </w:p>
    <w:p w14:paraId="4102145C" w14:textId="77777777" w:rsidR="00F82741" w:rsidRPr="00F82741" w:rsidRDefault="00AA5186" w:rsidP="00D87DBC">
      <w:pPr>
        <w:tabs>
          <w:tab w:val="left" w:pos="4962"/>
        </w:tabs>
        <w:spacing w:after="240" w:line="285" w:lineRule="auto"/>
        <w:ind w:right="142"/>
        <w:jc w:val="left"/>
        <w:rPr>
          <w:color w:val="000000"/>
          <w:sz w:val="19"/>
          <w:szCs w:val="20"/>
          <w:lang w:eastAsia="zh-CN"/>
        </w:rPr>
      </w:pPr>
      <w:hyperlink r:id="rId46" w:history="1">
        <w:r w:rsidR="00F82741" w:rsidRPr="00F82741">
          <w:rPr>
            <w:b/>
            <w:bCs/>
            <w:sz w:val="19"/>
            <w:szCs w:val="20"/>
            <w:u w:val="single"/>
            <w:lang w:eastAsia="zh-CN"/>
          </w:rPr>
          <w:t>European medicines agencies network strategy to 2025: Protecting public health at a time of rapid change.</w:t>
        </w:r>
      </w:hyperlink>
      <w:r w:rsidR="00F82741" w:rsidRPr="00F82741">
        <w:rPr>
          <w:color w:val="000000"/>
          <w:sz w:val="19"/>
          <w:szCs w:val="20"/>
          <w:lang w:eastAsia="zh-CN"/>
        </w:rPr>
        <w:br/>
        <w:t>European Medicines Agency; 2020.</w:t>
      </w:r>
      <w:r w:rsidR="00F82741" w:rsidRPr="00F82741">
        <w:rPr>
          <w:color w:val="000000"/>
          <w:sz w:val="19"/>
          <w:szCs w:val="20"/>
          <w:lang w:eastAsia="zh-CN"/>
        </w:rPr>
        <w:br/>
      </w:r>
      <w:hyperlink r:id="rId47" w:history="1">
        <w:r w:rsidR="00F82741" w:rsidRPr="00F82741">
          <w:rPr>
            <w:sz w:val="19"/>
            <w:szCs w:val="20"/>
            <w:u w:val="single"/>
            <w:lang w:eastAsia="zh-CN"/>
          </w:rPr>
          <w:t>https://www.ema.europa.eu/en/news/joint-strategy-sets-direction-ema-eu-medicines-regulatory-agencies-2025</w:t>
        </w:r>
      </w:hyperlink>
      <w:r w:rsidR="00F82741" w:rsidRPr="00F82741">
        <w:rPr>
          <w:color w:val="000000"/>
          <w:sz w:val="19"/>
          <w:szCs w:val="20"/>
          <w:lang w:eastAsia="zh-CN"/>
        </w:rPr>
        <w:br/>
        <w:t>[The strategy details how the European medicines regulatory network can enable the supply of safe and effective medicines in the face of challenges posed by ever-accelerating developments in medicine, digital technologies, as well as emerging health threats, such as the COVID-19 pandemic.]</w:t>
      </w:r>
      <w:r w:rsidR="00F82741" w:rsidRPr="00F82741">
        <w:rPr>
          <w:color w:val="000000"/>
          <w:sz w:val="19"/>
          <w:szCs w:val="20"/>
          <w:lang w:eastAsia="zh-CN"/>
        </w:rPr>
        <w:br/>
      </w:r>
      <w:r w:rsidR="00F82741" w:rsidRPr="00F82741">
        <w:rPr>
          <w:i/>
          <w:iCs/>
          <w:color w:val="000000"/>
          <w:sz w:val="19"/>
          <w:szCs w:val="20"/>
          <w:lang w:eastAsia="zh-CN"/>
        </w:rPr>
        <w:t>Freely available online</w:t>
      </w:r>
      <w:r w:rsidR="00F82741" w:rsidRPr="00F82741">
        <w:rPr>
          <w:color w:val="000000"/>
          <w:sz w:val="19"/>
          <w:szCs w:val="20"/>
          <w:lang w:eastAsia="zh-CN"/>
        </w:rPr>
        <w:br/>
      </w:r>
      <w:r w:rsidR="00F82741" w:rsidRPr="00F82741">
        <w:rPr>
          <w:color w:val="000000"/>
          <w:sz w:val="19"/>
          <w:szCs w:val="20"/>
          <w:lang w:eastAsia="zh-CN"/>
        </w:rPr>
        <w:br/>
      </w:r>
      <w:hyperlink r:id="rId48" w:history="1">
        <w:r w:rsidR="00F82741" w:rsidRPr="00F82741">
          <w:rPr>
            <w:b/>
            <w:bCs/>
            <w:sz w:val="19"/>
            <w:szCs w:val="20"/>
            <w:u w:val="single"/>
            <w:lang w:eastAsia="zh-CN"/>
          </w:rPr>
          <w:t>Human medicines: highlights of 2020.</w:t>
        </w:r>
      </w:hyperlink>
      <w:r w:rsidR="00F82741" w:rsidRPr="00F82741">
        <w:rPr>
          <w:color w:val="000000"/>
          <w:sz w:val="19"/>
          <w:szCs w:val="20"/>
          <w:lang w:eastAsia="zh-CN"/>
        </w:rPr>
        <w:br/>
        <w:t>European Medicines Agency; 2021.</w:t>
      </w:r>
      <w:r w:rsidR="00F82741" w:rsidRPr="00F82741">
        <w:rPr>
          <w:color w:val="000000"/>
          <w:sz w:val="19"/>
          <w:szCs w:val="20"/>
          <w:lang w:eastAsia="zh-CN"/>
        </w:rPr>
        <w:br/>
      </w:r>
      <w:hyperlink r:id="rId49" w:history="1">
        <w:r w:rsidR="00F82741" w:rsidRPr="00F82741">
          <w:rPr>
            <w:sz w:val="19"/>
            <w:szCs w:val="20"/>
            <w:u w:val="single"/>
            <w:lang w:eastAsia="zh-CN"/>
          </w:rPr>
          <w:t>https://www.ema.europa.eu/en/news/human-medicines-highlights-2020</w:t>
        </w:r>
      </w:hyperlink>
      <w:r w:rsidR="00F82741" w:rsidRPr="00F82741">
        <w:rPr>
          <w:color w:val="000000"/>
          <w:sz w:val="19"/>
          <w:szCs w:val="20"/>
          <w:lang w:eastAsia="zh-CN"/>
        </w:rPr>
        <w:br/>
        <w:t>[The EMA has published an overview of its key recommendations in 2020 on the authorisation and safety monitoring of medicines for human use. 97 medicines were recommended for marketing authorisation. Of these, 39 were for a new active substance.]</w:t>
      </w:r>
      <w:r w:rsidR="00F82741" w:rsidRPr="00F82741">
        <w:rPr>
          <w:color w:val="000000"/>
          <w:sz w:val="19"/>
          <w:szCs w:val="20"/>
          <w:lang w:eastAsia="zh-CN"/>
        </w:rPr>
        <w:br/>
      </w:r>
      <w:r w:rsidR="00F82741" w:rsidRPr="00F82741">
        <w:rPr>
          <w:i/>
          <w:iCs/>
          <w:color w:val="000000"/>
          <w:sz w:val="19"/>
          <w:szCs w:val="20"/>
          <w:lang w:eastAsia="zh-CN"/>
        </w:rPr>
        <w:t>Freely available online</w:t>
      </w:r>
    </w:p>
    <w:p w14:paraId="07D3E684" w14:textId="77777777" w:rsidR="00F82741" w:rsidRPr="00F82741" w:rsidRDefault="00F82741" w:rsidP="00D87DBC">
      <w:pPr>
        <w:tabs>
          <w:tab w:val="left" w:pos="4962"/>
        </w:tabs>
        <w:spacing w:after="120" w:line="285" w:lineRule="auto"/>
        <w:ind w:right="142"/>
        <w:jc w:val="left"/>
        <w:outlineLvl w:val="2"/>
        <w:rPr>
          <w:i/>
          <w:iCs/>
          <w:color w:val="4D4D4D"/>
          <w:sz w:val="19"/>
          <w:szCs w:val="24"/>
          <w:lang w:eastAsia="zh-CN"/>
        </w:rPr>
      </w:pPr>
      <w:r w:rsidRPr="00F82741">
        <w:rPr>
          <w:i/>
          <w:iCs/>
          <w:color w:val="4D4D4D"/>
          <w:sz w:val="19"/>
          <w:szCs w:val="24"/>
          <w:lang w:eastAsia="zh-CN"/>
        </w:rPr>
        <w:t>Systematic Review / Meta-Analysis</w:t>
      </w:r>
    </w:p>
    <w:p w14:paraId="673F084E" w14:textId="77777777" w:rsidR="00F82741" w:rsidRPr="00F82741" w:rsidRDefault="00F82741" w:rsidP="00D87DBC">
      <w:pPr>
        <w:tabs>
          <w:tab w:val="left" w:pos="4962"/>
        </w:tabs>
        <w:spacing w:after="240" w:line="285" w:lineRule="auto"/>
        <w:ind w:right="142"/>
        <w:jc w:val="left"/>
        <w:rPr>
          <w:color w:val="000000"/>
          <w:sz w:val="19"/>
          <w:szCs w:val="20"/>
          <w:lang w:eastAsia="zh-CN"/>
        </w:rPr>
      </w:pPr>
      <w:r w:rsidRPr="00F82741">
        <w:rPr>
          <w:b/>
          <w:bCs/>
          <w:sz w:val="19"/>
          <w:szCs w:val="20"/>
          <w:lang w:eastAsia="zh-CN"/>
        </w:rPr>
        <w:t>Association between conflicts of interest and favourable recommendations in clinical guidelines, advisory committee reports, opinion pieces, and narrative reviews: systematic review.</w:t>
      </w:r>
      <w:r w:rsidRPr="00F82741">
        <w:rPr>
          <w:color w:val="000000"/>
          <w:sz w:val="19"/>
          <w:szCs w:val="20"/>
          <w:lang w:eastAsia="zh-CN"/>
        </w:rPr>
        <w:br/>
      </w:r>
      <w:proofErr w:type="spellStart"/>
      <w:r w:rsidRPr="00F82741">
        <w:rPr>
          <w:color w:val="000000"/>
          <w:sz w:val="19"/>
          <w:szCs w:val="20"/>
          <w:lang w:eastAsia="zh-CN"/>
        </w:rPr>
        <w:t>Nejstgaard</w:t>
      </w:r>
      <w:proofErr w:type="spellEnd"/>
      <w:r w:rsidRPr="00F82741">
        <w:rPr>
          <w:color w:val="000000"/>
          <w:sz w:val="19"/>
          <w:szCs w:val="20"/>
          <w:lang w:eastAsia="zh-CN"/>
        </w:rPr>
        <w:t xml:space="preserve"> CH. </w:t>
      </w:r>
      <w:r w:rsidRPr="00F82741">
        <w:rPr>
          <w:i/>
          <w:iCs/>
          <w:color w:val="000000"/>
          <w:sz w:val="19"/>
          <w:szCs w:val="20"/>
          <w:lang w:eastAsia="zh-CN"/>
        </w:rPr>
        <w:t xml:space="preserve">BMJ </w:t>
      </w:r>
      <w:r w:rsidRPr="00F82741">
        <w:rPr>
          <w:color w:val="000000"/>
          <w:sz w:val="19"/>
          <w:szCs w:val="20"/>
          <w:lang w:eastAsia="zh-CN"/>
        </w:rPr>
        <w:t>2020;371:m4234.</w:t>
      </w:r>
      <w:r w:rsidRPr="00F82741">
        <w:rPr>
          <w:color w:val="000000"/>
          <w:sz w:val="19"/>
          <w:szCs w:val="20"/>
          <w:lang w:eastAsia="zh-CN"/>
        </w:rPr>
        <w:br/>
        <w:t>[We interpret our findings to indicate that financial conflicts of interest are associated with favourable recommendations of drugs and devices in clinical guidelines, advisory committee reports, opinion pieces, and narrative reviews. Limitations of this review were risk of confounding in the included studies and the statistical imprecision of individual analyses of each document type. It is not certain whether non-financial conflicts of interest influence recommendations.]</w:t>
      </w:r>
    </w:p>
    <w:p w14:paraId="782E7492" w14:textId="77777777" w:rsidR="00F82741" w:rsidRPr="00F82741" w:rsidRDefault="00F82741" w:rsidP="00D87DBC">
      <w:pPr>
        <w:tabs>
          <w:tab w:val="left" w:pos="4962"/>
        </w:tabs>
        <w:spacing w:after="120" w:line="285" w:lineRule="auto"/>
        <w:ind w:right="142"/>
        <w:jc w:val="left"/>
        <w:outlineLvl w:val="2"/>
        <w:rPr>
          <w:i/>
          <w:iCs/>
          <w:color w:val="4D4D4D"/>
          <w:sz w:val="19"/>
          <w:szCs w:val="24"/>
          <w:lang w:eastAsia="zh-CN"/>
        </w:rPr>
      </w:pPr>
      <w:r w:rsidRPr="00F82741">
        <w:rPr>
          <w:i/>
          <w:iCs/>
          <w:color w:val="4D4D4D"/>
          <w:sz w:val="19"/>
          <w:szCs w:val="24"/>
          <w:lang w:eastAsia="zh-CN"/>
        </w:rPr>
        <w:t>Original Research</w:t>
      </w:r>
    </w:p>
    <w:p w14:paraId="293AF5E2" w14:textId="77777777" w:rsidR="00D87DBC" w:rsidRPr="00D87DBC" w:rsidRDefault="00F82741" w:rsidP="00D87DBC">
      <w:pPr>
        <w:spacing w:after="240"/>
        <w:ind w:right="142"/>
        <w:rPr>
          <w:color w:val="000000"/>
          <w:sz w:val="19"/>
          <w:szCs w:val="20"/>
          <w:lang w:eastAsia="zh-CN"/>
        </w:rPr>
      </w:pPr>
      <w:r w:rsidRPr="00F82741">
        <w:rPr>
          <w:b/>
          <w:bCs/>
          <w:sz w:val="19"/>
          <w:szCs w:val="20"/>
          <w:lang w:eastAsia="zh-CN"/>
        </w:rPr>
        <w:t>A multi-stakeholder approach to the co-production of the research agenda for medicines optimisation.</w:t>
      </w:r>
      <w:r w:rsidRPr="00F82741">
        <w:rPr>
          <w:sz w:val="19"/>
          <w:szCs w:val="20"/>
          <w:lang w:eastAsia="zh-CN"/>
        </w:rPr>
        <w:br/>
      </w:r>
      <w:proofErr w:type="spellStart"/>
      <w:r w:rsidRPr="00F82741">
        <w:rPr>
          <w:color w:val="000000"/>
          <w:sz w:val="19"/>
          <w:szCs w:val="20"/>
          <w:lang w:eastAsia="zh-CN"/>
        </w:rPr>
        <w:t>Fellenor</w:t>
      </w:r>
      <w:proofErr w:type="spellEnd"/>
      <w:r w:rsidRPr="00F82741">
        <w:rPr>
          <w:color w:val="000000"/>
          <w:sz w:val="19"/>
          <w:szCs w:val="20"/>
          <w:lang w:eastAsia="zh-CN"/>
        </w:rPr>
        <w:t xml:space="preserve"> J. </w:t>
      </w:r>
      <w:r w:rsidRPr="00F82741">
        <w:rPr>
          <w:i/>
          <w:iCs/>
          <w:color w:val="000000"/>
          <w:sz w:val="19"/>
          <w:szCs w:val="20"/>
          <w:lang w:eastAsia="zh-CN"/>
        </w:rPr>
        <w:t xml:space="preserve">BMC Health Services Research </w:t>
      </w:r>
      <w:r w:rsidRPr="00F82741">
        <w:rPr>
          <w:color w:val="000000"/>
          <w:sz w:val="19"/>
          <w:szCs w:val="20"/>
          <w:lang w:eastAsia="zh-CN"/>
        </w:rPr>
        <w:t>2021;21(1):64.</w:t>
      </w:r>
      <w:r w:rsidRPr="00F82741">
        <w:rPr>
          <w:color w:val="000000"/>
          <w:sz w:val="19"/>
          <w:szCs w:val="20"/>
          <w:lang w:eastAsia="zh-CN"/>
        </w:rPr>
        <w:br/>
        <w:t xml:space="preserve">[A wide range of research questions was generated reflecting concerns which affect patients, practitioners, the health service, as well the ethical and philosophical aspects of the prescribing and deprescribing of </w:t>
      </w:r>
      <w:r w:rsidR="00D87DBC" w:rsidRPr="00D87DBC">
        <w:rPr>
          <w:color w:val="000000"/>
          <w:sz w:val="19"/>
          <w:szCs w:val="20"/>
          <w:lang w:eastAsia="zh-CN"/>
        </w:rPr>
        <w:t>medicines. These questions should be used to set future research agendas and funding commissions.]</w:t>
      </w:r>
    </w:p>
    <w:p w14:paraId="55F7A7DB" w14:textId="77777777" w:rsidR="00D87DBC" w:rsidRPr="00D87DBC" w:rsidRDefault="00D87DBC" w:rsidP="00D87DBC">
      <w:pPr>
        <w:spacing w:after="240" w:line="285" w:lineRule="auto"/>
        <w:ind w:right="142"/>
        <w:jc w:val="left"/>
        <w:rPr>
          <w:color w:val="000000"/>
          <w:sz w:val="19"/>
          <w:szCs w:val="20"/>
          <w:lang w:eastAsia="zh-CN"/>
        </w:rPr>
      </w:pPr>
      <w:r w:rsidRPr="00D87DBC">
        <w:rPr>
          <w:b/>
          <w:bCs/>
          <w:sz w:val="19"/>
          <w:szCs w:val="20"/>
          <w:lang w:eastAsia="zh-CN"/>
        </w:rPr>
        <w:t>Designing and undertaking randomised implementation trials: guide for researchers.</w:t>
      </w:r>
      <w:r w:rsidRPr="00D87DBC">
        <w:rPr>
          <w:color w:val="000000"/>
          <w:sz w:val="19"/>
          <w:szCs w:val="20"/>
          <w:lang w:eastAsia="zh-CN"/>
        </w:rPr>
        <w:br/>
        <w:t xml:space="preserve">Wolfenden L. </w:t>
      </w:r>
      <w:r w:rsidRPr="00D87DBC">
        <w:rPr>
          <w:i/>
          <w:iCs/>
          <w:color w:val="000000"/>
          <w:sz w:val="19"/>
          <w:szCs w:val="20"/>
          <w:lang w:eastAsia="zh-CN"/>
        </w:rPr>
        <w:t xml:space="preserve">BMJ </w:t>
      </w:r>
      <w:r w:rsidRPr="00D87DBC">
        <w:rPr>
          <w:color w:val="000000"/>
          <w:sz w:val="19"/>
          <w:szCs w:val="20"/>
          <w:lang w:eastAsia="zh-CN"/>
        </w:rPr>
        <w:t>2021;372:m3721.</w:t>
      </w:r>
    </w:p>
    <w:p w14:paraId="18EF64B6" w14:textId="77777777" w:rsidR="00D87DBC" w:rsidRPr="00D87DBC" w:rsidRDefault="00D87DBC" w:rsidP="00D87DBC">
      <w:pPr>
        <w:tabs>
          <w:tab w:val="left" w:pos="142"/>
        </w:tabs>
        <w:spacing w:after="240" w:line="285" w:lineRule="auto"/>
        <w:ind w:right="142"/>
        <w:jc w:val="left"/>
        <w:rPr>
          <w:color w:val="000000"/>
          <w:sz w:val="19"/>
          <w:szCs w:val="20"/>
          <w:lang w:eastAsia="zh-CN"/>
        </w:rPr>
      </w:pPr>
      <w:r w:rsidRPr="00D87DBC">
        <w:rPr>
          <w:b/>
          <w:bCs/>
          <w:sz w:val="19"/>
          <w:szCs w:val="20"/>
          <w:lang w:eastAsia="zh-CN"/>
        </w:rPr>
        <w:lastRenderedPageBreak/>
        <w:t>Medical heuristics and action-research: professionalism versus science.</w:t>
      </w:r>
      <w:r w:rsidRPr="00D87DBC">
        <w:rPr>
          <w:color w:val="000000"/>
          <w:sz w:val="19"/>
          <w:szCs w:val="20"/>
          <w:lang w:eastAsia="zh-CN"/>
        </w:rPr>
        <w:br/>
        <w:t xml:space="preserve">Unger JP. </w:t>
      </w:r>
      <w:r w:rsidRPr="00D87DBC">
        <w:rPr>
          <w:i/>
          <w:iCs/>
          <w:color w:val="000000"/>
          <w:sz w:val="19"/>
          <w:szCs w:val="20"/>
          <w:lang w:eastAsia="zh-CN"/>
        </w:rPr>
        <w:t xml:space="preserve">BMC Health Services Research </w:t>
      </w:r>
      <w:r w:rsidRPr="00D87DBC">
        <w:rPr>
          <w:color w:val="000000"/>
          <w:sz w:val="19"/>
          <w:szCs w:val="20"/>
          <w:lang w:eastAsia="zh-CN"/>
        </w:rPr>
        <w:t>2020;20(</w:t>
      </w:r>
      <w:proofErr w:type="spellStart"/>
      <w:r w:rsidRPr="00D87DBC">
        <w:rPr>
          <w:color w:val="000000"/>
          <w:sz w:val="19"/>
          <w:szCs w:val="20"/>
          <w:lang w:eastAsia="zh-CN"/>
        </w:rPr>
        <w:t>Suppl</w:t>
      </w:r>
      <w:proofErr w:type="spellEnd"/>
      <w:r w:rsidRPr="00D87DBC">
        <w:rPr>
          <w:color w:val="000000"/>
          <w:sz w:val="19"/>
          <w:szCs w:val="20"/>
          <w:lang w:eastAsia="zh-CN"/>
        </w:rPr>
        <w:t xml:space="preserve"> 2):1071.</w:t>
      </w:r>
      <w:r w:rsidRPr="00D87DBC">
        <w:rPr>
          <w:color w:val="000000"/>
          <w:sz w:val="19"/>
          <w:szCs w:val="20"/>
          <w:lang w:eastAsia="zh-CN"/>
        </w:rPr>
        <w:br/>
        <w:t>[This article identifies the desirable, heuristic particularities of research in professional, medical practice; and it identifies what distinguishes this research from scientific research.]</w:t>
      </w:r>
      <w:r w:rsidRPr="00D87DBC">
        <w:rPr>
          <w:color w:val="000000"/>
          <w:sz w:val="19"/>
          <w:szCs w:val="20"/>
          <w:lang w:eastAsia="zh-CN"/>
        </w:rPr>
        <w:br/>
      </w:r>
      <w:r w:rsidRPr="00D87DBC">
        <w:rPr>
          <w:color w:val="000000"/>
          <w:sz w:val="19"/>
          <w:szCs w:val="20"/>
          <w:lang w:eastAsia="zh-CN"/>
        </w:rPr>
        <w:br/>
      </w:r>
      <w:r w:rsidRPr="00D87DBC">
        <w:rPr>
          <w:b/>
          <w:bCs/>
          <w:sz w:val="19"/>
          <w:szCs w:val="20"/>
          <w:lang w:eastAsia="zh-CN"/>
        </w:rPr>
        <w:t>Meta-ethnography in healthcare research: a guide to using a meta-ethnographic approach for literature synthesis.</w:t>
      </w:r>
      <w:r w:rsidRPr="00D87DBC">
        <w:rPr>
          <w:color w:val="000000"/>
          <w:sz w:val="19"/>
          <w:szCs w:val="20"/>
          <w:lang w:eastAsia="zh-CN"/>
        </w:rPr>
        <w:br/>
        <w:t xml:space="preserve">Sattar R. </w:t>
      </w:r>
      <w:r w:rsidRPr="00D87DBC">
        <w:rPr>
          <w:i/>
          <w:iCs/>
          <w:color w:val="000000"/>
          <w:sz w:val="19"/>
          <w:szCs w:val="20"/>
          <w:lang w:eastAsia="zh-CN"/>
        </w:rPr>
        <w:t xml:space="preserve">BMC Health Services Research </w:t>
      </w:r>
      <w:r w:rsidRPr="00D87DBC">
        <w:rPr>
          <w:color w:val="000000"/>
          <w:sz w:val="19"/>
          <w:szCs w:val="20"/>
          <w:lang w:eastAsia="zh-CN"/>
        </w:rPr>
        <w:t>2021;21(1):50.</w:t>
      </w:r>
      <w:r w:rsidRPr="00D87DBC">
        <w:rPr>
          <w:color w:val="000000"/>
          <w:sz w:val="19"/>
          <w:szCs w:val="20"/>
          <w:lang w:eastAsia="zh-CN"/>
        </w:rPr>
        <w:br/>
        <w:t>[Meta-ethnographic synthesis is an important and increasingly used tool in healthcare research, which can be used to inform policy and practice. The guide presented clarifies how the stages and processes involved in conducting a meta-synthesis can be operationalised.]</w:t>
      </w:r>
      <w:r w:rsidRPr="00D87DBC">
        <w:rPr>
          <w:color w:val="000000"/>
          <w:sz w:val="19"/>
          <w:szCs w:val="20"/>
          <w:lang w:eastAsia="zh-CN"/>
        </w:rPr>
        <w:br/>
      </w:r>
      <w:r w:rsidRPr="00D87DBC">
        <w:rPr>
          <w:color w:val="000000"/>
          <w:sz w:val="19"/>
          <w:szCs w:val="20"/>
          <w:lang w:eastAsia="zh-CN"/>
        </w:rPr>
        <w:br/>
      </w:r>
      <w:r w:rsidRPr="00D87DBC">
        <w:rPr>
          <w:b/>
          <w:bCs/>
          <w:sz w:val="19"/>
          <w:szCs w:val="20"/>
          <w:lang w:eastAsia="zh-CN"/>
        </w:rPr>
        <w:t xml:space="preserve">Methodological standards for qualitative and mixed methods patient </w:t>
      </w:r>
      <w:proofErr w:type="spellStart"/>
      <w:r w:rsidRPr="00D87DBC">
        <w:rPr>
          <w:b/>
          <w:bCs/>
          <w:sz w:val="19"/>
          <w:szCs w:val="20"/>
          <w:lang w:eastAsia="zh-CN"/>
        </w:rPr>
        <w:t>centered</w:t>
      </w:r>
      <w:proofErr w:type="spellEnd"/>
      <w:r w:rsidRPr="00D87DBC">
        <w:rPr>
          <w:b/>
          <w:bCs/>
          <w:sz w:val="19"/>
          <w:szCs w:val="20"/>
          <w:lang w:eastAsia="zh-CN"/>
        </w:rPr>
        <w:t xml:space="preserve"> outcomes research.</w:t>
      </w:r>
      <w:r w:rsidRPr="00D87DBC">
        <w:rPr>
          <w:color w:val="000000"/>
          <w:sz w:val="19"/>
          <w:szCs w:val="20"/>
          <w:lang w:eastAsia="zh-CN"/>
        </w:rPr>
        <w:br/>
      </w:r>
      <w:proofErr w:type="spellStart"/>
      <w:r w:rsidRPr="00D87DBC">
        <w:rPr>
          <w:color w:val="000000"/>
          <w:sz w:val="19"/>
          <w:szCs w:val="20"/>
          <w:lang w:eastAsia="zh-CN"/>
        </w:rPr>
        <w:t>Gaglio</w:t>
      </w:r>
      <w:proofErr w:type="spellEnd"/>
      <w:r w:rsidRPr="00D87DBC">
        <w:rPr>
          <w:color w:val="000000"/>
          <w:sz w:val="19"/>
          <w:szCs w:val="20"/>
          <w:lang w:eastAsia="zh-CN"/>
        </w:rPr>
        <w:t xml:space="preserve"> B. </w:t>
      </w:r>
      <w:r w:rsidRPr="00D87DBC">
        <w:rPr>
          <w:i/>
          <w:iCs/>
          <w:color w:val="000000"/>
          <w:sz w:val="19"/>
          <w:szCs w:val="20"/>
          <w:lang w:eastAsia="zh-CN"/>
        </w:rPr>
        <w:t xml:space="preserve">BMJ </w:t>
      </w:r>
      <w:r w:rsidRPr="00D87DBC">
        <w:rPr>
          <w:color w:val="000000"/>
          <w:sz w:val="19"/>
          <w:szCs w:val="20"/>
          <w:lang w:eastAsia="zh-CN"/>
        </w:rPr>
        <w:t>2020;371:m4435.</w:t>
      </w:r>
    </w:p>
    <w:p w14:paraId="32F76007" w14:textId="77777777" w:rsidR="00D87DBC" w:rsidRPr="00D87DBC" w:rsidRDefault="00D87DBC" w:rsidP="00D87DBC">
      <w:pPr>
        <w:tabs>
          <w:tab w:val="left" w:pos="142"/>
        </w:tabs>
        <w:spacing w:after="240" w:line="285" w:lineRule="auto"/>
        <w:ind w:right="142"/>
        <w:jc w:val="left"/>
        <w:rPr>
          <w:color w:val="000000"/>
          <w:sz w:val="19"/>
          <w:szCs w:val="20"/>
          <w:lang w:eastAsia="zh-CN"/>
        </w:rPr>
      </w:pPr>
      <w:proofErr w:type="spellStart"/>
      <w:r w:rsidRPr="00D87DBC">
        <w:rPr>
          <w:b/>
          <w:bCs/>
          <w:sz w:val="19"/>
          <w:szCs w:val="20"/>
          <w:lang w:eastAsia="zh-CN"/>
        </w:rPr>
        <w:t>STaRT</w:t>
      </w:r>
      <w:proofErr w:type="spellEnd"/>
      <w:r w:rsidRPr="00D87DBC">
        <w:rPr>
          <w:b/>
          <w:bCs/>
          <w:sz w:val="19"/>
          <w:szCs w:val="20"/>
          <w:lang w:eastAsia="zh-CN"/>
        </w:rPr>
        <w:t>-RWE: structured template for planning and reporting on the implementation of real world evidence studies.</w:t>
      </w:r>
      <w:r w:rsidRPr="00D87DBC">
        <w:rPr>
          <w:color w:val="000000"/>
          <w:sz w:val="19"/>
          <w:szCs w:val="20"/>
          <w:lang w:eastAsia="zh-CN"/>
        </w:rPr>
        <w:br/>
        <w:t xml:space="preserve">Wang SV. </w:t>
      </w:r>
      <w:r w:rsidRPr="00D87DBC">
        <w:rPr>
          <w:i/>
          <w:iCs/>
          <w:color w:val="000000"/>
          <w:sz w:val="19"/>
          <w:szCs w:val="20"/>
          <w:lang w:eastAsia="zh-CN"/>
        </w:rPr>
        <w:t xml:space="preserve">BMJ </w:t>
      </w:r>
      <w:r w:rsidRPr="00D87DBC">
        <w:rPr>
          <w:color w:val="000000"/>
          <w:sz w:val="19"/>
          <w:szCs w:val="20"/>
          <w:lang w:eastAsia="zh-CN"/>
        </w:rPr>
        <w:t>2021;372:m4856.</w:t>
      </w:r>
      <w:r w:rsidRPr="00D87DBC">
        <w:rPr>
          <w:color w:val="000000"/>
          <w:sz w:val="19"/>
          <w:szCs w:val="20"/>
          <w:lang w:eastAsia="zh-CN"/>
        </w:rPr>
        <w:br/>
      </w:r>
      <w:r w:rsidRPr="00D87DBC">
        <w:rPr>
          <w:color w:val="000000"/>
          <w:sz w:val="19"/>
          <w:szCs w:val="20"/>
          <w:lang w:eastAsia="zh-CN"/>
        </w:rPr>
        <w:br/>
      </w:r>
      <w:r w:rsidRPr="00D87DBC">
        <w:rPr>
          <w:b/>
          <w:bCs/>
          <w:sz w:val="19"/>
          <w:szCs w:val="20"/>
          <w:lang w:eastAsia="zh-CN"/>
        </w:rPr>
        <w:t>The impact of research intercalation during medical school on post-graduate career progression.</w:t>
      </w:r>
      <w:r w:rsidRPr="00D87DBC">
        <w:rPr>
          <w:color w:val="000000"/>
          <w:sz w:val="19"/>
          <w:szCs w:val="20"/>
          <w:lang w:eastAsia="zh-CN"/>
        </w:rPr>
        <w:br/>
      </w:r>
      <w:proofErr w:type="spellStart"/>
      <w:r w:rsidRPr="00D87DBC">
        <w:rPr>
          <w:color w:val="000000"/>
          <w:sz w:val="19"/>
          <w:szCs w:val="20"/>
          <w:lang w:eastAsia="zh-CN"/>
        </w:rPr>
        <w:t>Sorial</w:t>
      </w:r>
      <w:proofErr w:type="spellEnd"/>
      <w:r w:rsidRPr="00D87DBC">
        <w:rPr>
          <w:color w:val="000000"/>
          <w:sz w:val="19"/>
          <w:szCs w:val="20"/>
          <w:lang w:eastAsia="zh-CN"/>
        </w:rPr>
        <w:t xml:space="preserve"> AK. </w:t>
      </w:r>
      <w:r w:rsidRPr="00D87DBC">
        <w:rPr>
          <w:i/>
          <w:iCs/>
          <w:color w:val="000000"/>
          <w:sz w:val="19"/>
          <w:szCs w:val="20"/>
          <w:lang w:eastAsia="zh-CN"/>
        </w:rPr>
        <w:t xml:space="preserve">BMC Medical Education </w:t>
      </w:r>
      <w:r w:rsidRPr="00D87DBC">
        <w:rPr>
          <w:color w:val="000000"/>
          <w:sz w:val="19"/>
          <w:szCs w:val="20"/>
          <w:lang w:eastAsia="zh-CN"/>
        </w:rPr>
        <w:t>2021;21(1):39.</w:t>
      </w:r>
      <w:r w:rsidRPr="00D87DBC">
        <w:rPr>
          <w:color w:val="000000"/>
          <w:sz w:val="19"/>
          <w:szCs w:val="20"/>
          <w:lang w:eastAsia="zh-CN"/>
        </w:rPr>
        <w:br/>
        <w:t>[Medical students at The University of Manchester have the option of research intercalation on the Master of Research programme. There is a paucity of evidence for the benefits of research intercalation. However, we hypothesised that research intercalation would accelerate post-graduate career progression and aimed to objectively measure the career enhancing impact, quantify the benefits and determine the alumni perception of research intercalation.]</w:t>
      </w:r>
      <w:r w:rsidRPr="00D87DBC">
        <w:rPr>
          <w:color w:val="000000"/>
          <w:sz w:val="19"/>
          <w:szCs w:val="20"/>
          <w:lang w:eastAsia="zh-CN"/>
        </w:rPr>
        <w:br/>
      </w:r>
      <w:r w:rsidRPr="00D87DBC">
        <w:rPr>
          <w:i/>
          <w:iCs/>
          <w:color w:val="000000"/>
          <w:sz w:val="19"/>
          <w:szCs w:val="20"/>
          <w:lang w:eastAsia="zh-CN"/>
        </w:rPr>
        <w:t>Freely available online</w:t>
      </w:r>
    </w:p>
    <w:p w14:paraId="572BB213" w14:textId="77777777" w:rsidR="00D87DBC" w:rsidRPr="00D87DBC" w:rsidRDefault="00D87DBC" w:rsidP="00D87DBC">
      <w:pPr>
        <w:tabs>
          <w:tab w:val="left" w:pos="142"/>
        </w:tabs>
        <w:spacing w:after="120" w:line="285" w:lineRule="auto"/>
        <w:ind w:right="142"/>
        <w:jc w:val="left"/>
        <w:outlineLvl w:val="2"/>
        <w:rPr>
          <w:i/>
          <w:iCs/>
          <w:color w:val="4D4D4D"/>
          <w:sz w:val="19"/>
          <w:szCs w:val="24"/>
          <w:lang w:eastAsia="zh-CN"/>
        </w:rPr>
      </w:pPr>
      <w:r w:rsidRPr="00D87DBC">
        <w:rPr>
          <w:i/>
          <w:iCs/>
          <w:color w:val="4D4D4D"/>
          <w:sz w:val="19"/>
          <w:szCs w:val="24"/>
          <w:lang w:eastAsia="zh-CN"/>
        </w:rPr>
        <w:t>Books</w:t>
      </w:r>
    </w:p>
    <w:p w14:paraId="425B7252" w14:textId="77777777" w:rsidR="00F267F7" w:rsidRDefault="00AA5186" w:rsidP="00D87DBC">
      <w:pPr>
        <w:widowControl/>
        <w:tabs>
          <w:tab w:val="left" w:pos="142"/>
        </w:tabs>
        <w:spacing w:after="240" w:line="271" w:lineRule="auto"/>
        <w:ind w:right="142"/>
        <w:jc w:val="left"/>
        <w:rPr>
          <w:color w:val="000000"/>
          <w:sz w:val="19"/>
          <w:szCs w:val="20"/>
          <w:lang w:eastAsia="zh-CN"/>
        </w:rPr>
      </w:pPr>
      <w:hyperlink r:id="rId50" w:history="1">
        <w:r w:rsidR="00D87DBC" w:rsidRPr="00D87DBC">
          <w:rPr>
            <w:b/>
            <w:bCs/>
            <w:sz w:val="19"/>
            <w:szCs w:val="20"/>
            <w:u w:val="single"/>
            <w:lang w:eastAsia="zh-CN"/>
          </w:rPr>
          <w:t>Introducing Research Methodology: Thinking Your Way Through Your Research Project.</w:t>
        </w:r>
      </w:hyperlink>
      <w:r w:rsidR="00D87DBC" w:rsidRPr="00D87DBC">
        <w:rPr>
          <w:color w:val="000000"/>
          <w:sz w:val="19"/>
          <w:szCs w:val="20"/>
          <w:lang w:eastAsia="zh-CN"/>
        </w:rPr>
        <w:br/>
        <w:t xml:space="preserve">Flick U. SAGE Publications Ltd. 2020. </w:t>
      </w:r>
      <w:r w:rsidR="00D87DBC" w:rsidRPr="00D87DBC">
        <w:rPr>
          <w:color w:val="000000"/>
          <w:sz w:val="19"/>
          <w:szCs w:val="20"/>
          <w:lang w:eastAsia="zh-CN"/>
        </w:rPr>
        <w:br/>
        <w:t xml:space="preserve">[Offering an </w:t>
      </w:r>
      <w:proofErr w:type="spellStart"/>
      <w:r w:rsidR="00D87DBC" w:rsidRPr="00D87DBC">
        <w:rPr>
          <w:color w:val="000000"/>
          <w:sz w:val="19"/>
          <w:szCs w:val="20"/>
          <w:lang w:eastAsia="zh-CN"/>
        </w:rPr>
        <w:t>encyclopedic</w:t>
      </w:r>
      <w:proofErr w:type="spellEnd"/>
      <w:r w:rsidR="00D87DBC" w:rsidRPr="00D87DBC">
        <w:rPr>
          <w:color w:val="000000"/>
          <w:sz w:val="19"/>
          <w:szCs w:val="20"/>
          <w:lang w:eastAsia="zh-CN"/>
        </w:rPr>
        <w:t xml:space="preserve"> introduction to research, this book shows you how to think about every stage of their project and equips you with the tools you need to understand different research processes.]</w:t>
      </w:r>
      <w:r w:rsidR="00D87DBC" w:rsidRPr="00D87DBC">
        <w:rPr>
          <w:color w:val="000000"/>
          <w:sz w:val="19"/>
          <w:szCs w:val="20"/>
          <w:lang w:eastAsia="zh-CN"/>
        </w:rPr>
        <w:br/>
      </w:r>
    </w:p>
    <w:p w14:paraId="493D9173" w14:textId="77777777" w:rsidR="00D87DBC" w:rsidRDefault="00AA5186" w:rsidP="00D87DBC">
      <w:pPr>
        <w:widowControl/>
        <w:tabs>
          <w:tab w:val="left" w:pos="142"/>
        </w:tabs>
        <w:spacing w:after="240" w:line="271" w:lineRule="auto"/>
        <w:ind w:right="142"/>
        <w:jc w:val="left"/>
        <w:rPr>
          <w:i/>
          <w:iCs/>
          <w:color w:val="000000"/>
          <w:sz w:val="19"/>
          <w:szCs w:val="20"/>
          <w:lang w:eastAsia="zh-CN"/>
        </w:rPr>
      </w:pPr>
      <w:hyperlink r:id="rId51" w:history="1">
        <w:r w:rsidR="00D87DBC" w:rsidRPr="00D87DBC">
          <w:rPr>
            <w:b/>
            <w:bCs/>
            <w:sz w:val="19"/>
            <w:szCs w:val="20"/>
            <w:u w:val="single"/>
            <w:lang w:eastAsia="zh-CN"/>
          </w:rPr>
          <w:t>Medical statistics made easy.</w:t>
        </w:r>
      </w:hyperlink>
      <w:r w:rsidR="00D87DBC" w:rsidRPr="00D87DBC">
        <w:rPr>
          <w:color w:val="000000"/>
          <w:sz w:val="19"/>
          <w:szCs w:val="20"/>
          <w:lang w:eastAsia="zh-CN"/>
        </w:rPr>
        <w:br/>
        <w:t xml:space="preserve">Harris M. 4th ed. Scion Publishing. 2020. Library Shelf Location: WA 950 </w:t>
      </w:r>
      <w:proofErr w:type="gramStart"/>
      <w:r w:rsidR="00D87DBC" w:rsidRPr="00D87DBC">
        <w:rPr>
          <w:color w:val="000000"/>
          <w:sz w:val="19"/>
          <w:szCs w:val="20"/>
          <w:lang w:eastAsia="zh-CN"/>
        </w:rPr>
        <w:t>HAR .</w:t>
      </w:r>
      <w:proofErr w:type="gramEnd"/>
      <w:r w:rsidR="00D87DBC" w:rsidRPr="00D87DBC">
        <w:rPr>
          <w:color w:val="000000"/>
          <w:sz w:val="19"/>
          <w:szCs w:val="20"/>
          <w:lang w:eastAsia="zh-CN"/>
        </w:rPr>
        <w:br/>
        <w:t>[A book of key statistics principles for anyone studying or working in medicine and healthcare who needs a basic overview of the subject. Ideal for non-statisticians who need to understand how statistics are used and applied in medicine and medical research.]</w:t>
      </w:r>
      <w:r w:rsidR="00D87DBC" w:rsidRPr="00D87DBC">
        <w:rPr>
          <w:color w:val="000000"/>
          <w:sz w:val="19"/>
          <w:szCs w:val="20"/>
          <w:lang w:eastAsia="zh-CN"/>
        </w:rPr>
        <w:br/>
      </w:r>
      <w:r w:rsidR="00D87DBC" w:rsidRPr="00D87DBC">
        <w:rPr>
          <w:i/>
          <w:iCs/>
          <w:color w:val="000000"/>
          <w:sz w:val="19"/>
          <w:szCs w:val="20"/>
          <w:lang w:eastAsia="zh-CN"/>
        </w:rPr>
        <w:t>Available with appropriate registration or membership</w:t>
      </w:r>
      <w:r w:rsidR="00D87DBC" w:rsidRPr="00D87DBC">
        <w:rPr>
          <w:color w:val="000000"/>
          <w:sz w:val="19"/>
          <w:szCs w:val="20"/>
          <w:lang w:eastAsia="zh-CN"/>
        </w:rPr>
        <w:br/>
      </w:r>
      <w:r w:rsidR="00D87DBC" w:rsidRPr="00D87DBC">
        <w:rPr>
          <w:color w:val="000000"/>
          <w:sz w:val="19"/>
          <w:szCs w:val="20"/>
          <w:lang w:eastAsia="zh-CN"/>
        </w:rPr>
        <w:br/>
      </w:r>
      <w:hyperlink r:id="rId52" w:history="1">
        <w:r w:rsidR="00D87DBC" w:rsidRPr="00D87DBC">
          <w:rPr>
            <w:b/>
            <w:bCs/>
            <w:sz w:val="19"/>
            <w:szCs w:val="20"/>
            <w:u w:val="single"/>
            <w:lang w:eastAsia="zh-CN"/>
          </w:rPr>
          <w:t>Nursing literature reviews: a reflection.</w:t>
        </w:r>
      </w:hyperlink>
      <w:r w:rsidR="00D87DBC" w:rsidRPr="00D87DBC">
        <w:rPr>
          <w:color w:val="000000"/>
          <w:sz w:val="19"/>
          <w:szCs w:val="20"/>
          <w:lang w:eastAsia="zh-CN"/>
        </w:rPr>
        <w:br/>
        <w:t>Lipscomb M. Routledge. 2019. Library Shelf Location: WY 24 LIP.</w:t>
      </w:r>
      <w:r w:rsidR="00D87DBC" w:rsidRPr="00D87DBC">
        <w:rPr>
          <w:color w:val="000000"/>
          <w:sz w:val="19"/>
          <w:szCs w:val="20"/>
          <w:lang w:eastAsia="zh-CN"/>
        </w:rPr>
        <w:br/>
        <w:t>[This book contributes to debates around evidence-based practice and literature reviews more generally. It will appeal to anyone with an interest in professional issues, research, and the philosophy and sociology of nursing.]</w:t>
      </w:r>
      <w:r w:rsidR="00D87DBC" w:rsidRPr="00D87DBC">
        <w:rPr>
          <w:color w:val="000000"/>
          <w:sz w:val="19"/>
          <w:szCs w:val="20"/>
          <w:lang w:eastAsia="zh-CN"/>
        </w:rPr>
        <w:br/>
      </w:r>
      <w:r w:rsidR="00D87DBC" w:rsidRPr="00D87DBC">
        <w:rPr>
          <w:i/>
          <w:iCs/>
          <w:color w:val="000000"/>
          <w:sz w:val="19"/>
          <w:szCs w:val="20"/>
          <w:lang w:eastAsia="zh-CN"/>
        </w:rPr>
        <w:t>Available with appropriate registration or membership</w:t>
      </w:r>
      <w:r w:rsidR="00D87DBC" w:rsidRPr="00D87DBC">
        <w:rPr>
          <w:color w:val="000000"/>
          <w:sz w:val="19"/>
          <w:szCs w:val="20"/>
          <w:lang w:eastAsia="zh-CN"/>
        </w:rPr>
        <w:br/>
      </w:r>
      <w:r w:rsidR="00D87DBC" w:rsidRPr="00D87DBC">
        <w:rPr>
          <w:color w:val="000000"/>
          <w:sz w:val="19"/>
          <w:szCs w:val="20"/>
          <w:lang w:eastAsia="zh-CN"/>
        </w:rPr>
        <w:br/>
      </w:r>
      <w:hyperlink r:id="rId53" w:history="1">
        <w:r w:rsidR="00D87DBC" w:rsidRPr="00D87DBC">
          <w:rPr>
            <w:b/>
            <w:bCs/>
            <w:sz w:val="19"/>
            <w:szCs w:val="20"/>
            <w:u w:val="single"/>
            <w:lang w:eastAsia="zh-CN"/>
          </w:rPr>
          <w:t>Qualitative research in health care.</w:t>
        </w:r>
      </w:hyperlink>
      <w:r w:rsidR="00D87DBC" w:rsidRPr="00D87DBC">
        <w:rPr>
          <w:color w:val="000000"/>
          <w:sz w:val="19"/>
          <w:szCs w:val="20"/>
          <w:lang w:eastAsia="zh-CN"/>
        </w:rPr>
        <w:br/>
        <w:t>Pope C, Mays N.. 4th ed. John Wiley and Sons. 2020. Library Shelf Location: WX 20 POP.</w:t>
      </w:r>
      <w:r w:rsidR="00D87DBC" w:rsidRPr="00D87DBC">
        <w:rPr>
          <w:color w:val="000000"/>
          <w:sz w:val="19"/>
          <w:szCs w:val="20"/>
          <w:lang w:eastAsia="zh-CN"/>
        </w:rPr>
        <w:br/>
        <w:t>[Now in its fourth edition, this concise, accessible, and authoritative introduction to conducting and interpreting qualitative research in the health care field has been fully revised and updated. This new edition features chapters covering newer methods which are becoming more widely used in the health research field; examining the role of theory, the analysis of virtual and digital data, and advances in participatory approaches to research.]</w:t>
      </w:r>
      <w:r w:rsidR="00D87DBC" w:rsidRPr="00D87DBC">
        <w:rPr>
          <w:color w:val="000000"/>
          <w:sz w:val="19"/>
          <w:szCs w:val="20"/>
          <w:lang w:eastAsia="zh-CN"/>
        </w:rPr>
        <w:br/>
      </w:r>
      <w:r w:rsidR="00D87DBC" w:rsidRPr="00D87DBC">
        <w:rPr>
          <w:i/>
          <w:iCs/>
          <w:color w:val="000000"/>
          <w:sz w:val="19"/>
          <w:szCs w:val="20"/>
          <w:lang w:eastAsia="zh-CN"/>
        </w:rPr>
        <w:t>Available with appropriate registration or membership</w:t>
      </w:r>
    </w:p>
    <w:p w14:paraId="5A01C490" w14:textId="77777777" w:rsidR="00F267F7" w:rsidRPr="00D87DBC" w:rsidRDefault="00F267F7" w:rsidP="00D87DBC">
      <w:pPr>
        <w:widowControl/>
        <w:tabs>
          <w:tab w:val="left" w:pos="142"/>
        </w:tabs>
        <w:spacing w:after="240" w:line="271" w:lineRule="auto"/>
        <w:ind w:right="142"/>
        <w:jc w:val="left"/>
        <w:rPr>
          <w:color w:val="000000"/>
          <w:sz w:val="19"/>
          <w:szCs w:val="20"/>
          <w:lang w:eastAsia="zh-CN"/>
        </w:rPr>
      </w:pPr>
    </w:p>
    <w:p w14:paraId="10DEB5B6" w14:textId="77777777" w:rsidR="00D87DBC" w:rsidRDefault="00D87DBC" w:rsidP="00D87DBC">
      <w:pPr>
        <w:spacing w:after="120" w:line="285" w:lineRule="auto"/>
        <w:jc w:val="left"/>
        <w:rPr>
          <w:color w:val="000000"/>
          <w:sz w:val="19"/>
          <w:szCs w:val="20"/>
          <w:lang w:eastAsia="zh-CN"/>
        </w:rPr>
        <w:sectPr w:rsidR="00D87DBC" w:rsidSect="005946B5">
          <w:headerReference w:type="default" r:id="rId54"/>
          <w:footerReference w:type="default" r:id="rId55"/>
          <w:type w:val="continuous"/>
          <w:pgSz w:w="11906" w:h="16838" w:code="9"/>
          <w:pgMar w:top="567" w:right="707" w:bottom="567" w:left="851" w:header="567"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num="2" w:space="566"/>
          <w:titlePg/>
          <w:docGrid w:linePitch="360"/>
        </w:sectPr>
      </w:pPr>
    </w:p>
    <w:p w14:paraId="4AEDC216" w14:textId="77777777" w:rsidR="00D87DBC" w:rsidRPr="00D87DBC" w:rsidRDefault="00F9711F" w:rsidP="00D87DBC">
      <w:pPr>
        <w:spacing w:after="120" w:line="285" w:lineRule="auto"/>
        <w:jc w:val="left"/>
        <w:outlineLvl w:val="1"/>
        <w:rPr>
          <w:sz w:val="27"/>
          <w:szCs w:val="28"/>
          <w:lang w:eastAsia="zh-CN"/>
        </w:rPr>
      </w:pPr>
      <w:r>
        <w:rPr>
          <w:noProof/>
          <w:color w:val="000000"/>
          <w:sz w:val="19"/>
          <w:szCs w:val="20"/>
          <w:lang w:eastAsia="zh-CN"/>
          <w14:cntxtAlts w14:val="0"/>
        </w:rPr>
        <w:lastRenderedPageBreak/>
        <w:drawing>
          <wp:anchor distT="0" distB="0" distL="114300" distR="114300" simplePos="0" relativeHeight="251672576" behindDoc="1" locked="0" layoutInCell="1" allowOverlap="1" wp14:anchorId="319810E0" wp14:editId="368781F2">
            <wp:simplePos x="0" y="0"/>
            <wp:positionH relativeFrom="column">
              <wp:posOffset>4503420</wp:posOffset>
            </wp:positionH>
            <wp:positionV relativeFrom="paragraph">
              <wp:posOffset>-427355</wp:posOffset>
            </wp:positionV>
            <wp:extent cx="2112525" cy="9258300"/>
            <wp:effectExtent l="0" t="0" r="2540" b="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112525" cy="9258300"/>
                    </a:xfrm>
                    <a:prstGeom prst="rect">
                      <a:avLst/>
                    </a:prstGeom>
                    <a:noFill/>
                  </pic:spPr>
                </pic:pic>
              </a:graphicData>
            </a:graphic>
            <wp14:sizeRelH relativeFrom="margin">
              <wp14:pctWidth>0</wp14:pctWidth>
            </wp14:sizeRelH>
            <wp14:sizeRelV relativeFrom="margin">
              <wp14:pctHeight>0</wp14:pctHeight>
            </wp14:sizeRelV>
          </wp:anchor>
        </w:drawing>
      </w:r>
      <w:r w:rsidR="00D87DBC" w:rsidRPr="00D87DBC">
        <w:rPr>
          <w:sz w:val="27"/>
          <w:szCs w:val="28"/>
          <w:lang w:eastAsia="zh-CN"/>
        </w:rPr>
        <w:t>Library and Knowledge Services</w:t>
      </w:r>
    </w:p>
    <w:p w14:paraId="1E3B9DF6" w14:textId="77777777" w:rsidR="00D87DBC" w:rsidRPr="00D87DBC" w:rsidRDefault="00D87DBC" w:rsidP="00D87DBC">
      <w:pPr>
        <w:spacing w:after="120" w:line="285" w:lineRule="auto"/>
        <w:jc w:val="left"/>
        <w:outlineLvl w:val="2"/>
        <w:rPr>
          <w:i/>
          <w:iCs/>
          <w:color w:val="4D4D4D"/>
          <w:sz w:val="19"/>
          <w:szCs w:val="24"/>
          <w:lang w:eastAsia="zh-CN"/>
        </w:rPr>
      </w:pPr>
      <w:r w:rsidRPr="00D87DBC">
        <w:rPr>
          <w:i/>
          <w:iCs/>
          <w:color w:val="4D4D4D"/>
          <w:sz w:val="19"/>
          <w:szCs w:val="24"/>
          <w:lang w:eastAsia="zh-CN"/>
        </w:rPr>
        <w:t>Opinion</w:t>
      </w:r>
    </w:p>
    <w:p w14:paraId="7027A348" w14:textId="77777777" w:rsidR="00D87DBC" w:rsidRPr="00D87DBC" w:rsidRDefault="00F267F7" w:rsidP="00D87DBC">
      <w:pPr>
        <w:spacing w:after="240" w:line="285" w:lineRule="auto"/>
        <w:jc w:val="left"/>
        <w:rPr>
          <w:color w:val="000000"/>
          <w:sz w:val="19"/>
          <w:szCs w:val="20"/>
          <w:lang w:eastAsia="zh-CN"/>
        </w:rPr>
      </w:pPr>
      <w:r w:rsidRPr="00F267F7">
        <w:rPr>
          <w:noProof/>
          <w:color w:val="000000"/>
          <w:sz w:val="19"/>
          <w:szCs w:val="20"/>
          <w:lang w:eastAsia="zh-CN"/>
          <w14:ligatures w14:val="standard"/>
        </w:rPr>
        <mc:AlternateContent>
          <mc:Choice Requires="wps">
            <w:drawing>
              <wp:anchor distT="0" distB="0" distL="114300" distR="114300" simplePos="0" relativeHeight="251674624" behindDoc="0" locked="0" layoutInCell="1" allowOverlap="1" wp14:anchorId="01AF8E2D" wp14:editId="46EE032E">
                <wp:simplePos x="0" y="0"/>
                <wp:positionH relativeFrom="column">
                  <wp:posOffset>4717622</wp:posOffset>
                </wp:positionH>
                <wp:positionV relativeFrom="paragraph">
                  <wp:posOffset>1654131</wp:posOffset>
                </wp:positionV>
                <wp:extent cx="1699555" cy="1403985"/>
                <wp:effectExtent l="0" t="0" r="0" b="5715"/>
                <wp:wrapNone/>
                <wp:docPr id="3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9555" cy="1403985"/>
                        </a:xfrm>
                        <a:prstGeom prst="rect">
                          <a:avLst/>
                        </a:prstGeom>
                        <a:noFill/>
                        <a:ln w="9525">
                          <a:noFill/>
                          <a:miter lim="800000"/>
                          <a:headEnd/>
                          <a:tailEnd/>
                        </a:ln>
                      </wps:spPr>
                      <wps:txbx>
                        <w:txbxContent>
                          <w:p w14:paraId="055F263D" w14:textId="77777777" w:rsidR="00F267F7" w:rsidRDefault="00F267F7" w:rsidP="00F267F7">
                            <w:pPr>
                              <w:rPr>
                                <w:sz w:val="20"/>
                                <w:szCs w:val="20"/>
                              </w:rPr>
                            </w:pPr>
                            <w:r w:rsidRPr="00F267F7">
                              <w:rPr>
                                <w:sz w:val="20"/>
                                <w:szCs w:val="20"/>
                              </w:rPr>
                              <w:t>Discovery Service</w:t>
                            </w:r>
                          </w:p>
                          <w:p w14:paraId="2E4A9BD2" w14:textId="77777777" w:rsidR="00F267F7" w:rsidRPr="00F267F7" w:rsidRDefault="00F267F7" w:rsidP="00F267F7">
                            <w:pPr>
                              <w:rPr>
                                <w:sz w:val="20"/>
                                <w:szCs w:val="20"/>
                              </w:rPr>
                            </w:pPr>
                          </w:p>
                          <w:p w14:paraId="7F48A0D3" w14:textId="77777777" w:rsidR="00F267F7" w:rsidRPr="00F267F7" w:rsidRDefault="00F267F7" w:rsidP="00F267F7">
                            <w:pPr>
                              <w:spacing w:line="264" w:lineRule="auto"/>
                              <w:jc w:val="left"/>
                              <w:rPr>
                                <w:color w:val="auto"/>
                                <w:sz w:val="18"/>
                                <w:szCs w:val="18"/>
                              </w:rPr>
                            </w:pPr>
                            <w:r w:rsidRPr="00F267F7">
                              <w:rPr>
                                <w:color w:val="auto"/>
                                <w:sz w:val="18"/>
                                <w:szCs w:val="18"/>
                              </w:rPr>
                              <w:t xml:space="preserve">A new Discovery Service is being planned for NHS Libraries in England and the Oliveira Library will be talking part in the pilot later this year.  </w:t>
                            </w:r>
                          </w:p>
                          <w:p w14:paraId="204EC12E" w14:textId="77777777" w:rsidR="00F267F7" w:rsidRDefault="00F267F7" w:rsidP="00F267F7">
                            <w:pPr>
                              <w:spacing w:line="264" w:lineRule="auto"/>
                              <w:jc w:val="left"/>
                              <w:rPr>
                                <w:color w:val="auto"/>
                                <w:sz w:val="18"/>
                                <w:szCs w:val="18"/>
                              </w:rPr>
                            </w:pPr>
                          </w:p>
                          <w:p w14:paraId="0855C560" w14:textId="77777777" w:rsidR="00F267F7" w:rsidRPr="00F267F7" w:rsidRDefault="00F267F7" w:rsidP="00F267F7">
                            <w:pPr>
                              <w:spacing w:line="264" w:lineRule="auto"/>
                              <w:jc w:val="left"/>
                              <w:rPr>
                                <w:color w:val="auto"/>
                                <w:sz w:val="18"/>
                                <w:szCs w:val="18"/>
                              </w:rPr>
                            </w:pPr>
                            <w:r w:rsidRPr="00F267F7">
                              <w:rPr>
                                <w:color w:val="auto"/>
                                <w:sz w:val="18"/>
                                <w:szCs w:val="18"/>
                              </w:rPr>
                              <w:t>The new service will make it easier for clinical and medical staff to look up and access a variety of resources.</w:t>
                            </w:r>
                          </w:p>
                          <w:p w14:paraId="5D81A82C" w14:textId="77777777" w:rsidR="00F267F7" w:rsidRDefault="00F267F7" w:rsidP="00F267F7">
                            <w:pPr>
                              <w:spacing w:line="264" w:lineRule="auto"/>
                              <w:jc w:val="left"/>
                              <w:rPr>
                                <w:color w:val="auto"/>
                                <w:sz w:val="18"/>
                                <w:szCs w:val="18"/>
                              </w:rPr>
                            </w:pPr>
                          </w:p>
                          <w:p w14:paraId="521D97F2" w14:textId="77777777" w:rsidR="00F267F7" w:rsidRPr="00F267F7" w:rsidRDefault="00F267F7" w:rsidP="00F267F7">
                            <w:pPr>
                              <w:spacing w:line="264" w:lineRule="auto"/>
                              <w:jc w:val="left"/>
                              <w:rPr>
                                <w:color w:val="auto"/>
                                <w:sz w:val="18"/>
                                <w:szCs w:val="18"/>
                              </w:rPr>
                            </w:pPr>
                            <w:r w:rsidRPr="00F267F7">
                              <w:rPr>
                                <w:color w:val="auto"/>
                                <w:sz w:val="18"/>
                                <w:szCs w:val="18"/>
                              </w:rPr>
                              <w:t xml:space="preserve">Until then you can still use our existing Discovery service by clicking on the link on our website at </w:t>
                            </w:r>
                          </w:p>
                          <w:p w14:paraId="545AF156" w14:textId="77777777" w:rsidR="00F267F7" w:rsidRPr="00F267F7" w:rsidRDefault="00AA5186" w:rsidP="00F267F7">
                            <w:pPr>
                              <w:spacing w:line="264" w:lineRule="auto"/>
                              <w:jc w:val="left"/>
                              <w:rPr>
                                <w:color w:val="005EB8" w:themeColor="text2"/>
                                <w:sz w:val="18"/>
                                <w:szCs w:val="18"/>
                              </w:rPr>
                            </w:pPr>
                            <w:hyperlink r:id="rId57" w:history="1">
                              <w:r w:rsidR="00F267F7" w:rsidRPr="00F267F7">
                                <w:rPr>
                                  <w:rStyle w:val="Hyperlink"/>
                                  <w:color w:val="005EB8" w:themeColor="text2"/>
                                  <w:sz w:val="18"/>
                                  <w:szCs w:val="18"/>
                                </w:rPr>
                                <w:t>www.iow.nhs.uk/library</w:t>
                              </w:r>
                            </w:hyperlink>
                            <w:r w:rsidR="00F267F7" w:rsidRPr="00F267F7">
                              <w:rPr>
                                <w:color w:val="005EB8" w:themeColor="text2"/>
                                <w:sz w:val="18"/>
                                <w:szCs w:val="18"/>
                              </w:rPr>
                              <w:t xml:space="preserve"> </w:t>
                            </w:r>
                          </w:p>
                          <w:p w14:paraId="3FE94297" w14:textId="77777777" w:rsidR="00F267F7" w:rsidRDefault="00F267F7" w:rsidP="00F267F7">
                            <w:pPr>
                              <w:spacing w:line="264" w:lineRule="auto"/>
                              <w:jc w:val="left"/>
                              <w:rPr>
                                <w:color w:val="auto"/>
                                <w:sz w:val="18"/>
                                <w:szCs w:val="18"/>
                              </w:rPr>
                            </w:pPr>
                          </w:p>
                          <w:p w14:paraId="72AC663B" w14:textId="77777777" w:rsidR="00F267F7" w:rsidRPr="00F267F7" w:rsidRDefault="00F267F7" w:rsidP="00F267F7">
                            <w:pPr>
                              <w:spacing w:line="264" w:lineRule="auto"/>
                              <w:jc w:val="left"/>
                              <w:rPr>
                                <w:color w:val="auto"/>
                                <w:sz w:val="18"/>
                                <w:szCs w:val="18"/>
                              </w:rPr>
                            </w:pPr>
                            <w:r w:rsidRPr="00F267F7">
                              <w:rPr>
                                <w:color w:val="auto"/>
                                <w:sz w:val="18"/>
                                <w:szCs w:val="18"/>
                              </w:rPr>
                              <w:t>Remember to sign in with your Open Athens credentials to gain full access to available resources.</w:t>
                            </w:r>
                          </w:p>
                          <w:p w14:paraId="5ADADB4B" w14:textId="77777777" w:rsidR="00F267F7" w:rsidRDefault="00F267F7" w:rsidP="00F267F7">
                            <w:pPr>
                              <w:spacing w:line="264" w:lineRule="auto"/>
                              <w:jc w:val="left"/>
                              <w:rPr>
                                <w:color w:val="auto"/>
                                <w:sz w:val="18"/>
                                <w:szCs w:val="18"/>
                              </w:rPr>
                            </w:pPr>
                          </w:p>
                          <w:p w14:paraId="191BC1D0" w14:textId="77777777" w:rsidR="00F267F7" w:rsidRPr="00F267F7" w:rsidRDefault="00F267F7" w:rsidP="00F267F7">
                            <w:pPr>
                              <w:spacing w:line="264" w:lineRule="auto"/>
                              <w:jc w:val="left"/>
                              <w:rPr>
                                <w:color w:val="auto"/>
                                <w:sz w:val="18"/>
                                <w:szCs w:val="18"/>
                              </w:rPr>
                            </w:pPr>
                            <w:r w:rsidRPr="00F267F7">
                              <w:rPr>
                                <w:color w:val="auto"/>
                                <w:sz w:val="18"/>
                                <w:szCs w:val="18"/>
                              </w:rPr>
                              <w:t>More information about the new system and how to access information is being developed and we look forward to being able to share this new resource with you.</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AF8E2D" id="_x0000_s1030" type="#_x0000_t202" style="position:absolute;margin-left:371.45pt;margin-top:130.25pt;width:133.8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CLzEQIAAPwDAAAOAAAAZHJzL2Uyb0RvYy54bWysU9uO2yAQfa/Uf0C8N3Yu3sZWnNV2t6kq&#10;bS/Sbj+AYByjAkOBxE6/vgNO0mj3raofEHiYM3POHFa3g1bkIJyXYGo6neSUCMOhkWZX0x/Pm3dL&#10;SnxgpmEKjKjpUXh6u377ZtXbSsygA9UIRxDE+Kq3Ne1CsFWWed4JzfwErDAYbMFpFvDodlnjWI/o&#10;WmWzPL/JenCNdcCF9/j3YQzSdcJvW8HDt7b1IhBVU+wtpNWldRvXbL1i1c4x20l+aoP9QxeaSYNF&#10;L1APLDCyd/IVlJbcgYc2TDjoDNpWcpE4IJtp/oLNU8esSFxQHG8vMvn/B8u/Hr47IpuazuclJYZp&#10;HNKzGAL5AAOZRX166yu89mTxYhjwN845cfX2EfhPTwzcd8zsxJ1z0HeCNdjfNGZmV6kjjo8g2/4L&#10;NFiG7QMkoKF1OoqHchBExzkdL7OJrfBY8qYsi6KghGNsusjn5bJINVh1TrfOh08CNImbmjocfoJn&#10;h0cfYjusOl+J1QxspFLJAMqQvqZlMStSwlVEy4D+VFLXdJnHb3RMZPnRNCk5MKnGPRZQ5kQ7Mh05&#10;h2E7JIUXZzW30BxRBwejHfH54KYD95uSHq1YU/9rz5ygRH02qGU5XSyid9NhUbyf4cFdR7bXEWY4&#10;QtU0UDJu70Pye6Ts7R1qvpFJjTicsZNTy2ixJNLpOUQPX5/Trb+Pdv0HAAD//wMAUEsDBBQABgAI&#10;AAAAIQA6MvIa4AAAAAwBAAAPAAAAZHJzL2Rvd25yZXYueG1sTI/BTsMwDIbvSLxDZCRuLGk1ulHq&#10;ThPaxpExKs5ZY9qKJqmSrCtvT3qCmy1/+v39xWbSPRvJ+c4ahGQhgJGprepMg1B97B/WwHyQRsne&#10;GkL4IQ+b8vamkLmyV/NO4yk0LIYYn0uENoQh59zXLWnpF3YgE29f1mkZ4uoarpy8xnDd81SIjGvZ&#10;mfihlQO9tFR/ny4aYQjDYfXq3o7b3X4U1eehSrtmh3h/N22fgQWawh8Ms35UhzI6ne3FKM96hNUy&#10;fYooQpqJR2AzIZJ5OiMs10kGvCz4/xLlLwAAAP//AwBQSwECLQAUAAYACAAAACEAtoM4kv4AAADh&#10;AQAAEwAAAAAAAAAAAAAAAAAAAAAAW0NvbnRlbnRfVHlwZXNdLnhtbFBLAQItABQABgAIAAAAIQA4&#10;/SH/1gAAAJQBAAALAAAAAAAAAAAAAAAAAC8BAABfcmVscy8ucmVsc1BLAQItABQABgAIAAAAIQB3&#10;KCLzEQIAAPwDAAAOAAAAAAAAAAAAAAAAAC4CAABkcnMvZTJvRG9jLnhtbFBLAQItABQABgAIAAAA&#10;IQA6MvIa4AAAAAwBAAAPAAAAAAAAAAAAAAAAAGsEAABkcnMvZG93bnJldi54bWxQSwUGAAAAAAQA&#10;BADzAAAAeAUAAAAA&#10;" filled="f" stroked="f">
                <v:textbox style="mso-fit-shape-to-text:t">
                  <w:txbxContent>
                    <w:p w14:paraId="055F263D" w14:textId="77777777" w:rsidR="00F267F7" w:rsidRDefault="00F267F7" w:rsidP="00F267F7">
                      <w:pPr>
                        <w:rPr>
                          <w:sz w:val="20"/>
                          <w:szCs w:val="20"/>
                        </w:rPr>
                      </w:pPr>
                      <w:r w:rsidRPr="00F267F7">
                        <w:rPr>
                          <w:sz w:val="20"/>
                          <w:szCs w:val="20"/>
                        </w:rPr>
                        <w:t>Discovery Service</w:t>
                      </w:r>
                    </w:p>
                    <w:p w14:paraId="2E4A9BD2" w14:textId="77777777" w:rsidR="00F267F7" w:rsidRPr="00F267F7" w:rsidRDefault="00F267F7" w:rsidP="00F267F7">
                      <w:pPr>
                        <w:rPr>
                          <w:sz w:val="20"/>
                          <w:szCs w:val="20"/>
                        </w:rPr>
                      </w:pPr>
                    </w:p>
                    <w:p w14:paraId="7F48A0D3" w14:textId="77777777" w:rsidR="00F267F7" w:rsidRPr="00F267F7" w:rsidRDefault="00F267F7" w:rsidP="00F267F7">
                      <w:pPr>
                        <w:spacing w:line="264" w:lineRule="auto"/>
                        <w:jc w:val="left"/>
                        <w:rPr>
                          <w:color w:val="auto"/>
                          <w:sz w:val="18"/>
                          <w:szCs w:val="18"/>
                        </w:rPr>
                      </w:pPr>
                      <w:r w:rsidRPr="00F267F7">
                        <w:rPr>
                          <w:color w:val="auto"/>
                          <w:sz w:val="18"/>
                          <w:szCs w:val="18"/>
                        </w:rPr>
                        <w:t xml:space="preserve">A new Discovery Service is being planned for NHS Libraries in England and the Oliveira Library will be talking part in the pilot later this year.  </w:t>
                      </w:r>
                    </w:p>
                    <w:p w14:paraId="204EC12E" w14:textId="77777777" w:rsidR="00F267F7" w:rsidRDefault="00F267F7" w:rsidP="00F267F7">
                      <w:pPr>
                        <w:spacing w:line="264" w:lineRule="auto"/>
                        <w:jc w:val="left"/>
                        <w:rPr>
                          <w:color w:val="auto"/>
                          <w:sz w:val="18"/>
                          <w:szCs w:val="18"/>
                        </w:rPr>
                      </w:pPr>
                    </w:p>
                    <w:p w14:paraId="0855C560" w14:textId="77777777" w:rsidR="00F267F7" w:rsidRPr="00F267F7" w:rsidRDefault="00F267F7" w:rsidP="00F267F7">
                      <w:pPr>
                        <w:spacing w:line="264" w:lineRule="auto"/>
                        <w:jc w:val="left"/>
                        <w:rPr>
                          <w:color w:val="auto"/>
                          <w:sz w:val="18"/>
                          <w:szCs w:val="18"/>
                        </w:rPr>
                      </w:pPr>
                      <w:r w:rsidRPr="00F267F7">
                        <w:rPr>
                          <w:color w:val="auto"/>
                          <w:sz w:val="18"/>
                          <w:szCs w:val="18"/>
                        </w:rPr>
                        <w:t>The new service will make it easier for clinical and medical staff to look up and access a variety of resources.</w:t>
                      </w:r>
                    </w:p>
                    <w:p w14:paraId="5D81A82C" w14:textId="77777777" w:rsidR="00F267F7" w:rsidRDefault="00F267F7" w:rsidP="00F267F7">
                      <w:pPr>
                        <w:spacing w:line="264" w:lineRule="auto"/>
                        <w:jc w:val="left"/>
                        <w:rPr>
                          <w:color w:val="auto"/>
                          <w:sz w:val="18"/>
                          <w:szCs w:val="18"/>
                        </w:rPr>
                      </w:pPr>
                    </w:p>
                    <w:p w14:paraId="521D97F2" w14:textId="77777777" w:rsidR="00F267F7" w:rsidRPr="00F267F7" w:rsidRDefault="00F267F7" w:rsidP="00F267F7">
                      <w:pPr>
                        <w:spacing w:line="264" w:lineRule="auto"/>
                        <w:jc w:val="left"/>
                        <w:rPr>
                          <w:color w:val="auto"/>
                          <w:sz w:val="18"/>
                          <w:szCs w:val="18"/>
                        </w:rPr>
                      </w:pPr>
                      <w:r w:rsidRPr="00F267F7">
                        <w:rPr>
                          <w:color w:val="auto"/>
                          <w:sz w:val="18"/>
                          <w:szCs w:val="18"/>
                        </w:rPr>
                        <w:t xml:space="preserve">Until then you can still use our existing Discovery service by clicking on the link on our website at </w:t>
                      </w:r>
                    </w:p>
                    <w:p w14:paraId="545AF156" w14:textId="77777777" w:rsidR="00F267F7" w:rsidRPr="00F267F7" w:rsidRDefault="00E07B16" w:rsidP="00F267F7">
                      <w:pPr>
                        <w:spacing w:line="264" w:lineRule="auto"/>
                        <w:jc w:val="left"/>
                        <w:rPr>
                          <w:color w:val="005EB8" w:themeColor="text2"/>
                          <w:sz w:val="18"/>
                          <w:szCs w:val="18"/>
                        </w:rPr>
                      </w:pPr>
                      <w:hyperlink r:id="rId58" w:history="1">
                        <w:r w:rsidR="00F267F7" w:rsidRPr="00F267F7">
                          <w:rPr>
                            <w:rStyle w:val="Hyperlink"/>
                            <w:color w:val="005EB8" w:themeColor="text2"/>
                            <w:sz w:val="18"/>
                            <w:szCs w:val="18"/>
                          </w:rPr>
                          <w:t>www.iow.nhs.uk/library</w:t>
                        </w:r>
                      </w:hyperlink>
                      <w:r w:rsidR="00F267F7" w:rsidRPr="00F267F7">
                        <w:rPr>
                          <w:color w:val="005EB8" w:themeColor="text2"/>
                          <w:sz w:val="18"/>
                          <w:szCs w:val="18"/>
                        </w:rPr>
                        <w:t xml:space="preserve"> </w:t>
                      </w:r>
                    </w:p>
                    <w:p w14:paraId="3FE94297" w14:textId="77777777" w:rsidR="00F267F7" w:rsidRDefault="00F267F7" w:rsidP="00F267F7">
                      <w:pPr>
                        <w:spacing w:line="264" w:lineRule="auto"/>
                        <w:jc w:val="left"/>
                        <w:rPr>
                          <w:color w:val="auto"/>
                          <w:sz w:val="18"/>
                          <w:szCs w:val="18"/>
                        </w:rPr>
                      </w:pPr>
                    </w:p>
                    <w:p w14:paraId="72AC663B" w14:textId="77777777" w:rsidR="00F267F7" w:rsidRPr="00F267F7" w:rsidRDefault="00F267F7" w:rsidP="00F267F7">
                      <w:pPr>
                        <w:spacing w:line="264" w:lineRule="auto"/>
                        <w:jc w:val="left"/>
                        <w:rPr>
                          <w:color w:val="auto"/>
                          <w:sz w:val="18"/>
                          <w:szCs w:val="18"/>
                        </w:rPr>
                      </w:pPr>
                      <w:r w:rsidRPr="00F267F7">
                        <w:rPr>
                          <w:color w:val="auto"/>
                          <w:sz w:val="18"/>
                          <w:szCs w:val="18"/>
                        </w:rPr>
                        <w:t>Remember to sign in with your Open Athens credentials to gain full access to available resources.</w:t>
                      </w:r>
                    </w:p>
                    <w:p w14:paraId="5ADADB4B" w14:textId="77777777" w:rsidR="00F267F7" w:rsidRDefault="00F267F7" w:rsidP="00F267F7">
                      <w:pPr>
                        <w:spacing w:line="264" w:lineRule="auto"/>
                        <w:jc w:val="left"/>
                        <w:rPr>
                          <w:color w:val="auto"/>
                          <w:sz w:val="18"/>
                          <w:szCs w:val="18"/>
                        </w:rPr>
                      </w:pPr>
                    </w:p>
                    <w:p w14:paraId="191BC1D0" w14:textId="77777777" w:rsidR="00F267F7" w:rsidRPr="00F267F7" w:rsidRDefault="00F267F7" w:rsidP="00F267F7">
                      <w:pPr>
                        <w:spacing w:line="264" w:lineRule="auto"/>
                        <w:jc w:val="left"/>
                        <w:rPr>
                          <w:color w:val="auto"/>
                          <w:sz w:val="18"/>
                          <w:szCs w:val="18"/>
                        </w:rPr>
                      </w:pPr>
                      <w:r w:rsidRPr="00F267F7">
                        <w:rPr>
                          <w:color w:val="auto"/>
                          <w:sz w:val="18"/>
                          <w:szCs w:val="18"/>
                        </w:rPr>
                        <w:t>More information about the new system and how to access information is being developed and we look forward to being able to share this new resource with you.</w:t>
                      </w:r>
                    </w:p>
                  </w:txbxContent>
                </v:textbox>
              </v:shape>
            </w:pict>
          </mc:Fallback>
        </mc:AlternateContent>
      </w:r>
      <w:hyperlink r:id="rId59" w:history="1">
        <w:r w:rsidR="00D87DBC" w:rsidRPr="00D87DBC">
          <w:rPr>
            <w:b/>
            <w:bCs/>
            <w:sz w:val="19"/>
            <w:szCs w:val="20"/>
            <w:u w:val="single"/>
            <w:lang w:eastAsia="zh-CN"/>
          </w:rPr>
          <w:t>Beware of word truncation in PubMed: unexpected problems and potential solutions.</w:t>
        </w:r>
      </w:hyperlink>
      <w:r w:rsidR="00D87DBC" w:rsidRPr="00D87DBC">
        <w:rPr>
          <w:color w:val="000000"/>
          <w:sz w:val="19"/>
          <w:szCs w:val="20"/>
          <w:lang w:eastAsia="zh-CN"/>
        </w:rPr>
        <w:br/>
        <w:t xml:space="preserve">Vieira R. </w:t>
      </w:r>
      <w:r w:rsidR="00D87DBC" w:rsidRPr="00D87DBC">
        <w:rPr>
          <w:i/>
          <w:iCs/>
          <w:color w:val="000000"/>
          <w:sz w:val="19"/>
          <w:szCs w:val="20"/>
          <w:lang w:eastAsia="zh-CN"/>
        </w:rPr>
        <w:t xml:space="preserve">BMJ Evidence-Based Medicine </w:t>
      </w:r>
      <w:r w:rsidR="00D87DBC" w:rsidRPr="00D87DBC">
        <w:rPr>
          <w:color w:val="000000"/>
          <w:sz w:val="19"/>
          <w:szCs w:val="20"/>
          <w:lang w:eastAsia="zh-CN"/>
        </w:rPr>
        <w:t>2021;26(1):34-36.</w:t>
      </w:r>
      <w:r w:rsidR="00D87DBC" w:rsidRPr="00D87DBC">
        <w:rPr>
          <w:color w:val="000000"/>
          <w:sz w:val="19"/>
          <w:szCs w:val="20"/>
          <w:lang w:eastAsia="zh-CN"/>
        </w:rPr>
        <w:br/>
        <w:t>[PubMed allows truncation of a given term by using an asterisk (*). Its purpose is to retrieve the first 600 words containing the part of the word preceding the asterisk, and it is a recommended practice when building the queries to be used in systematic reviews. However, unawareness on how truncation is enforced—particularly when searching for expressions with more than one word—can result in obtaining a lower number of results than what would be intuitively expected.]</w:t>
      </w:r>
      <w:r w:rsidR="00D87DBC" w:rsidRPr="00D87DBC">
        <w:rPr>
          <w:color w:val="000000"/>
          <w:sz w:val="19"/>
          <w:szCs w:val="20"/>
          <w:lang w:eastAsia="zh-CN"/>
        </w:rPr>
        <w:br/>
      </w:r>
      <w:r w:rsidR="00D87DBC" w:rsidRPr="00D87DBC">
        <w:rPr>
          <w:i/>
          <w:iCs/>
          <w:color w:val="000000"/>
          <w:sz w:val="19"/>
          <w:szCs w:val="20"/>
          <w:lang w:eastAsia="zh-CN"/>
        </w:rPr>
        <w:t>Available with an NHS OpenAthens password</w:t>
      </w:r>
    </w:p>
    <w:p w14:paraId="3BAFF4D9" w14:textId="77777777" w:rsidR="00D87DBC" w:rsidRPr="00D87DBC" w:rsidRDefault="00D87DBC" w:rsidP="00D87DBC">
      <w:pPr>
        <w:spacing w:after="120" w:line="285" w:lineRule="auto"/>
        <w:jc w:val="left"/>
        <w:outlineLvl w:val="2"/>
        <w:rPr>
          <w:i/>
          <w:iCs/>
          <w:color w:val="4D4D4D"/>
          <w:sz w:val="19"/>
          <w:szCs w:val="24"/>
          <w:lang w:eastAsia="zh-CN"/>
        </w:rPr>
      </w:pPr>
      <w:r w:rsidRPr="00D87DBC">
        <w:rPr>
          <w:i/>
          <w:iCs/>
          <w:color w:val="4D4D4D"/>
          <w:sz w:val="19"/>
          <w:szCs w:val="24"/>
          <w:lang w:eastAsia="zh-CN"/>
        </w:rPr>
        <w:t>Reports</w:t>
      </w:r>
    </w:p>
    <w:p w14:paraId="6850EDB0" w14:textId="77777777" w:rsidR="00F267F7" w:rsidRDefault="00AA5186" w:rsidP="00F267F7">
      <w:pPr>
        <w:spacing w:after="240" w:line="285" w:lineRule="auto"/>
        <w:jc w:val="left"/>
        <w:rPr>
          <w:i/>
          <w:iCs/>
          <w:color w:val="000000"/>
          <w:sz w:val="19"/>
          <w:szCs w:val="20"/>
          <w:lang w:eastAsia="zh-CN"/>
        </w:rPr>
        <w:sectPr w:rsidR="00F267F7" w:rsidSect="00F267F7">
          <w:headerReference w:type="first" r:id="rId60"/>
          <w:footerReference w:type="first" r:id="rId61"/>
          <w:pgSz w:w="11906" w:h="16838" w:code="9"/>
          <w:pgMar w:top="567" w:right="4393" w:bottom="567" w:left="993" w:header="567"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space="566"/>
          <w:titlePg/>
          <w:docGrid w:linePitch="360"/>
        </w:sectPr>
      </w:pPr>
      <w:hyperlink r:id="rId62" w:history="1">
        <w:r w:rsidR="00D87DBC" w:rsidRPr="00D87DBC">
          <w:rPr>
            <w:b/>
            <w:bCs/>
            <w:sz w:val="19"/>
            <w:szCs w:val="20"/>
            <w:u w:val="single"/>
            <w:lang w:eastAsia="zh-CN"/>
          </w:rPr>
          <w:t>Mobilising knowledge in public health: reflections on ten years of collaborative working in Fuse, the Centre for Translational Research in Public Health.</w:t>
        </w:r>
      </w:hyperlink>
      <w:r w:rsidR="00D87DBC" w:rsidRPr="00D87DBC">
        <w:rPr>
          <w:color w:val="000000"/>
          <w:sz w:val="19"/>
          <w:szCs w:val="20"/>
          <w:lang w:eastAsia="zh-CN"/>
        </w:rPr>
        <w:br/>
      </w:r>
      <w:proofErr w:type="gramStart"/>
      <w:r w:rsidR="00D87DBC" w:rsidRPr="00D87DBC">
        <w:rPr>
          <w:color w:val="000000"/>
          <w:sz w:val="19"/>
          <w:szCs w:val="20"/>
          <w:lang w:eastAsia="zh-CN"/>
        </w:rPr>
        <w:t>van</w:t>
      </w:r>
      <w:proofErr w:type="gramEnd"/>
      <w:r w:rsidR="00D87DBC" w:rsidRPr="00D87DBC">
        <w:rPr>
          <w:color w:val="000000"/>
          <w:sz w:val="19"/>
          <w:szCs w:val="20"/>
          <w:lang w:eastAsia="zh-CN"/>
        </w:rPr>
        <w:t xml:space="preserve"> der Graaf P. </w:t>
      </w:r>
      <w:r w:rsidR="00D87DBC" w:rsidRPr="00D87DBC">
        <w:rPr>
          <w:i/>
          <w:iCs/>
          <w:color w:val="000000"/>
          <w:sz w:val="19"/>
          <w:szCs w:val="20"/>
          <w:lang w:eastAsia="zh-CN"/>
        </w:rPr>
        <w:t xml:space="preserve">Evidence &amp; Policy: a Journal </w:t>
      </w:r>
      <w:proofErr w:type="spellStart"/>
      <w:r w:rsidR="00D87DBC" w:rsidRPr="00D87DBC">
        <w:rPr>
          <w:i/>
          <w:iCs/>
          <w:color w:val="000000"/>
          <w:sz w:val="19"/>
          <w:szCs w:val="20"/>
          <w:lang w:eastAsia="zh-CN"/>
        </w:rPr>
        <w:t>ofrResearch</w:t>
      </w:r>
      <w:proofErr w:type="spellEnd"/>
      <w:r w:rsidR="00D87DBC" w:rsidRPr="00D87DBC">
        <w:rPr>
          <w:i/>
          <w:iCs/>
          <w:color w:val="000000"/>
          <w:sz w:val="19"/>
          <w:szCs w:val="20"/>
          <w:lang w:eastAsia="zh-CN"/>
        </w:rPr>
        <w:t xml:space="preserve">, debate and practice </w:t>
      </w:r>
      <w:r w:rsidR="00D87DBC" w:rsidRPr="00D87DBC">
        <w:rPr>
          <w:color w:val="000000"/>
          <w:sz w:val="19"/>
          <w:szCs w:val="20"/>
          <w:lang w:eastAsia="zh-CN"/>
        </w:rPr>
        <w:t>2020;16(4):673-685.</w:t>
      </w:r>
      <w:r w:rsidR="00D87DBC" w:rsidRPr="00D87DBC">
        <w:rPr>
          <w:color w:val="000000"/>
          <w:sz w:val="19"/>
          <w:szCs w:val="20"/>
          <w:lang w:eastAsia="zh-CN"/>
        </w:rPr>
        <w:br/>
        <w:t>[Four steps in the knowledge exchange process that are concurrent, iterative and vary in intensity over time: awareness raising; knowledge sharing; making evidence fit for purpose; and supporting uptake and implementation of evidence. Relationship building and maintenance is essential for all stages.]</w:t>
      </w:r>
      <w:r w:rsidR="00D87DBC" w:rsidRPr="00D87DBC">
        <w:rPr>
          <w:color w:val="000000"/>
          <w:sz w:val="19"/>
          <w:szCs w:val="20"/>
          <w:lang w:eastAsia="zh-CN"/>
        </w:rPr>
        <w:br/>
      </w:r>
      <w:r w:rsidR="00D87DBC" w:rsidRPr="00D87DBC">
        <w:rPr>
          <w:i/>
          <w:iCs/>
          <w:color w:val="000000"/>
          <w:sz w:val="19"/>
          <w:szCs w:val="20"/>
          <w:lang w:eastAsia="zh-CN"/>
        </w:rPr>
        <w:t>Freely available online</w:t>
      </w:r>
      <w:r w:rsidR="00D87DBC" w:rsidRPr="00D87DBC">
        <w:rPr>
          <w:color w:val="000000"/>
          <w:sz w:val="19"/>
          <w:szCs w:val="20"/>
          <w:lang w:eastAsia="zh-CN"/>
        </w:rPr>
        <w:br/>
      </w:r>
      <w:r w:rsidR="00D87DBC" w:rsidRPr="00D87DBC">
        <w:rPr>
          <w:color w:val="000000"/>
          <w:sz w:val="19"/>
          <w:szCs w:val="20"/>
          <w:lang w:eastAsia="zh-CN"/>
        </w:rPr>
        <w:br/>
      </w:r>
      <w:hyperlink r:id="rId63" w:history="1">
        <w:r w:rsidR="00D87DBC" w:rsidRPr="00D87DBC">
          <w:rPr>
            <w:b/>
            <w:bCs/>
            <w:sz w:val="19"/>
            <w:szCs w:val="20"/>
            <w:u w:val="single"/>
            <w:lang w:eastAsia="zh-CN"/>
          </w:rPr>
          <w:t>Busting bureaucracy: empowering frontline staff by reducing excess bureaucracy in the health and care system in England.</w:t>
        </w:r>
      </w:hyperlink>
      <w:r w:rsidR="00D87DBC" w:rsidRPr="00D87DBC">
        <w:rPr>
          <w:color w:val="000000"/>
          <w:sz w:val="19"/>
          <w:szCs w:val="20"/>
          <w:lang w:eastAsia="zh-CN"/>
        </w:rPr>
        <w:br/>
        <w:t>Department of Health and Social Care (DHSC); 2020.</w:t>
      </w:r>
      <w:r w:rsidR="00D87DBC" w:rsidRPr="00D87DBC">
        <w:rPr>
          <w:color w:val="000000"/>
          <w:sz w:val="19"/>
          <w:szCs w:val="20"/>
          <w:lang w:eastAsia="zh-CN"/>
        </w:rPr>
        <w:br/>
      </w:r>
      <w:hyperlink r:id="rId64" w:history="1">
        <w:r w:rsidR="00D87DBC" w:rsidRPr="00D87DBC">
          <w:rPr>
            <w:sz w:val="19"/>
            <w:szCs w:val="20"/>
            <w:u w:val="single"/>
            <w:lang w:eastAsia="zh-CN"/>
          </w:rPr>
          <w:t>https://www.gov.uk/government/consultations/reducing-bureaucracy-in-the-health-and-social-care-system-call-for-evidence/outcome/busting-bureaucracy-empowering-frontline-staff-by-reducing-excess-bureaucracy-in-the-health-and-care-system-in-england</w:t>
        </w:r>
      </w:hyperlink>
      <w:r w:rsidR="00D87DBC" w:rsidRPr="00D87DBC">
        <w:rPr>
          <w:color w:val="000000"/>
          <w:sz w:val="19"/>
          <w:szCs w:val="20"/>
          <w:lang w:eastAsia="zh-CN"/>
        </w:rPr>
        <w:br/>
        <w:t>[Government response to a consultation held July to September 2020 on reducing bureaucracy in the health and social care system. The consultation raised six main areas of concern and highlights changes during COVID-19 and sets out 8 priority areas for action.]</w:t>
      </w:r>
      <w:bookmarkStart w:id="0" w:name="_GoBack"/>
      <w:bookmarkEnd w:id="0"/>
      <w:r w:rsidR="00D87DBC" w:rsidRPr="00D87DBC">
        <w:rPr>
          <w:color w:val="000000"/>
          <w:sz w:val="19"/>
          <w:szCs w:val="20"/>
          <w:lang w:eastAsia="zh-CN"/>
        </w:rPr>
        <w:br/>
      </w:r>
      <w:r w:rsidR="00D87DBC" w:rsidRPr="00D87DBC">
        <w:rPr>
          <w:i/>
          <w:iCs/>
          <w:color w:val="000000"/>
          <w:sz w:val="19"/>
          <w:szCs w:val="20"/>
          <w:lang w:eastAsia="zh-CN"/>
        </w:rPr>
        <w:t>Freely available online</w:t>
      </w:r>
      <w:r w:rsidR="00D87DBC" w:rsidRPr="00D87DBC">
        <w:rPr>
          <w:color w:val="000000"/>
          <w:sz w:val="19"/>
          <w:szCs w:val="20"/>
          <w:lang w:eastAsia="zh-CN"/>
        </w:rPr>
        <w:br/>
      </w:r>
      <w:r w:rsidR="00D87DBC" w:rsidRPr="00D87DBC">
        <w:rPr>
          <w:color w:val="000000"/>
          <w:sz w:val="19"/>
          <w:szCs w:val="20"/>
          <w:lang w:eastAsia="zh-CN"/>
        </w:rPr>
        <w:br/>
      </w:r>
      <w:hyperlink r:id="rId65" w:history="1">
        <w:r w:rsidR="00D87DBC" w:rsidRPr="00D87DBC">
          <w:rPr>
            <w:b/>
            <w:bCs/>
            <w:sz w:val="19"/>
            <w:szCs w:val="20"/>
            <w:u w:val="single"/>
            <w:lang w:eastAsia="zh-CN"/>
          </w:rPr>
          <w:t>Precision public health: a critical review of the opportunities and obstacles.</w:t>
        </w:r>
      </w:hyperlink>
      <w:r w:rsidR="00D87DBC" w:rsidRPr="00D87DBC">
        <w:rPr>
          <w:color w:val="000000"/>
          <w:sz w:val="19"/>
          <w:szCs w:val="20"/>
          <w:lang w:eastAsia="zh-CN"/>
        </w:rPr>
        <w:br/>
        <w:t>EPPI-Centre, Social Science Research Unit, UCL; 2020.</w:t>
      </w:r>
      <w:r w:rsidR="00D87DBC" w:rsidRPr="00D87DBC">
        <w:rPr>
          <w:color w:val="000000"/>
          <w:sz w:val="19"/>
          <w:szCs w:val="20"/>
          <w:lang w:eastAsia="zh-CN"/>
        </w:rPr>
        <w:br/>
      </w:r>
      <w:hyperlink r:id="rId66" w:history="1">
        <w:r w:rsidR="00D87DBC" w:rsidRPr="00D87DBC">
          <w:rPr>
            <w:sz w:val="19"/>
            <w:szCs w:val="20"/>
            <w:u w:val="single"/>
            <w:lang w:eastAsia="zh-CN"/>
          </w:rPr>
          <w:t>http://eppi.ioe.ac.uk/cms/Default.aspx?tabid=3788</w:t>
        </w:r>
      </w:hyperlink>
      <w:r w:rsidR="00D87DBC" w:rsidRPr="00D87DBC">
        <w:rPr>
          <w:color w:val="000000"/>
          <w:sz w:val="19"/>
          <w:szCs w:val="20"/>
          <w:lang w:eastAsia="zh-CN"/>
        </w:rPr>
        <w:br/>
        <w:t>[The term ‘precision public health’ (PPH) refers to a new approach in public health which involves the use of novel data sources and/or computer science-driven methods of data analysis to predict risk or outcomes, in order to improve how interventions are targeted or tailored, with the aim of making them more individualised and therefore more effective and cost-effective than methods currently in use. This critical review outlines key assumptions and identifies potential challenges.]</w:t>
      </w:r>
      <w:r w:rsidR="00D87DBC" w:rsidRPr="00D87DBC">
        <w:rPr>
          <w:color w:val="000000"/>
          <w:sz w:val="19"/>
          <w:szCs w:val="20"/>
          <w:lang w:eastAsia="zh-CN"/>
        </w:rPr>
        <w:br/>
      </w:r>
      <w:r w:rsidR="00D87DBC" w:rsidRPr="00D87DBC">
        <w:rPr>
          <w:i/>
          <w:iCs/>
          <w:color w:val="000000"/>
          <w:sz w:val="19"/>
          <w:szCs w:val="20"/>
          <w:lang w:eastAsia="zh-CN"/>
        </w:rPr>
        <w:t>Freely available online</w:t>
      </w:r>
    </w:p>
    <w:p w14:paraId="03BB765F" w14:textId="77777777" w:rsidR="00F72658" w:rsidRDefault="00626BE1" w:rsidP="00F72658">
      <w:pPr>
        <w:spacing w:after="240" w:line="285" w:lineRule="auto"/>
        <w:ind w:left="3402"/>
        <w:jc w:val="left"/>
        <w:rPr>
          <w:color w:val="000000"/>
          <w:sz w:val="19"/>
          <w:szCs w:val="20"/>
          <w:lang w:eastAsia="zh-CN"/>
        </w:rPr>
      </w:pPr>
      <w:r w:rsidRPr="00626BE1">
        <w:rPr>
          <w:noProof/>
          <w:color w:val="005EB8" w:themeColor="text2"/>
          <w:sz w:val="27"/>
          <w:szCs w:val="27"/>
          <w:lang w:eastAsia="zh-CN"/>
        </w:rPr>
        <w:lastRenderedPageBreak/>
        <mc:AlternateContent>
          <mc:Choice Requires="wps">
            <w:drawing>
              <wp:anchor distT="0" distB="0" distL="114300" distR="114300" simplePos="0" relativeHeight="251684864" behindDoc="0" locked="0" layoutInCell="1" allowOverlap="1" wp14:anchorId="33FCC359" wp14:editId="02DEEA54">
                <wp:simplePos x="0" y="0"/>
                <wp:positionH relativeFrom="column">
                  <wp:posOffset>-268605</wp:posOffset>
                </wp:positionH>
                <wp:positionV relativeFrom="paragraph">
                  <wp:posOffset>147320</wp:posOffset>
                </wp:positionV>
                <wp:extent cx="1987550" cy="1403985"/>
                <wp:effectExtent l="0" t="0" r="0" b="0"/>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0" cy="1403985"/>
                        </a:xfrm>
                        <a:prstGeom prst="rect">
                          <a:avLst/>
                        </a:prstGeom>
                        <a:solidFill>
                          <a:srgbClr val="FFFFFF"/>
                        </a:solidFill>
                        <a:ln w="9525">
                          <a:noFill/>
                          <a:miter lim="800000"/>
                          <a:headEnd/>
                          <a:tailEnd/>
                        </a:ln>
                      </wps:spPr>
                      <wps:txbx>
                        <w:txbxContent>
                          <w:p w14:paraId="30573DB2" w14:textId="77777777" w:rsidR="00626BE1" w:rsidRPr="00626BE1" w:rsidRDefault="00626BE1" w:rsidP="00626BE1">
                            <w:pPr>
                              <w:autoSpaceDE w:val="0"/>
                              <w:autoSpaceDN w:val="0"/>
                              <w:adjustRightInd w:val="0"/>
                              <w:jc w:val="center"/>
                              <w:rPr>
                                <w:rFonts w:eastAsiaTheme="minorEastAsia"/>
                                <w:b/>
                                <w:bCs/>
                                <w:i/>
                                <w:iCs/>
                                <w:sz w:val="36"/>
                                <w:szCs w:val="36"/>
                                <w:lang w:eastAsia="zh-CN"/>
                                <w14:cntxtAlts w14:val="0"/>
                              </w:rPr>
                            </w:pPr>
                            <w:r>
                              <w:rPr>
                                <w:rFonts w:eastAsiaTheme="minorEastAsia"/>
                                <w:b/>
                                <w:bCs/>
                                <w:i/>
                                <w:iCs/>
                                <w:sz w:val="36"/>
                                <w:szCs w:val="36"/>
                                <w:lang w:eastAsia="zh-CN"/>
                                <w14:cntxtAlts w14:val="0"/>
                              </w:rPr>
                              <w:t>Contact us: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FCC359" id="_x0000_s1031" type="#_x0000_t202" style="position:absolute;left:0;text-align:left;margin-left:-21.15pt;margin-top:11.6pt;width:156.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X6aJAIAACUEAAAOAAAAZHJzL2Uyb0RvYy54bWysU81u2zAMvg/YOwi6L3bceE2MOEWXLsOA&#10;7gdo9wCyLMfCJFGTlNjd04+S0zTbbsN0EEiR/Eh+pNY3o1bkKJyXYGo6n+WUCMOhlWZf02+PuzdL&#10;SnxgpmUKjKjpk/D0ZvP61XqwlSigB9UKRxDE+GqwNe1DsFWWed4LzfwMrDBo7MBpFlB1+6x1bEB0&#10;rbIiz99mA7jWOuDCe3y9m4x0k/C7TvDwpeu8CETVFGsL6XbpbuKdbdas2jtme8lPZbB/qEIzaTDp&#10;GeqOBUYOTv4FpSV34KELMw46g66TXKQesJt5/kc3Dz2zIvWC5Hh7psn/P1j++fjVEdnW9KosKDFM&#10;45AexRjIOxhJEfkZrK/Q7cGiYxjxGeecevX2Hvh3Twxse2b24tY5GHrBWqxvHiOzi9AJx0eQZvgE&#10;LaZhhwAJaOycjuQhHQTRcU5P59nEUnhMuVpelyWaONrmi/xqtSxTDlY9h1vnwwcBmkShpg6Hn+DZ&#10;8d6HWA6rnl1iNg9KtjupVFLcvtkqR44MF2WXzgn9NzdlyFDTVVmUCdlAjE87pGXARVZS13SZxxPD&#10;WRXpeG/aJAcm1SRjJcqc+ImUTOSEsRnTKFJjkbsG2ickzMG0t/jPUOjB/aRkwJ2tqf9xYE5Qoj4a&#10;JH01XyzikidlUV4XqLhLS3NpYYYjVE0DJZO4DeljJDrsLQ5nJxNtL5WcSsZdTGye/k1c9ks9eb38&#10;7s0vAAAA//8DAFBLAwQUAAYACAAAACEAKRlhiN8AAAAKAQAADwAAAGRycy9kb3ducmV2LnhtbEyP&#10;y07DMBBF90j8gzVI7FoHJ1AU4lQVFRsWSBQkWLrxJI6IH7LdNPw9wwp2M5qjO+c228VObMaYRu8k&#10;3KwLYOg6r0c3SHh/e1rdA0tZOa0m71DCNybYtpcXjaq1P7tXnA95YBTiUq0kmJxDzXnqDFqV1j6g&#10;o1vvo1WZ1jhwHdWZwu3ERVHccatGRx+MCvhosPs6nKyED2tGvY8vn72e5v1zv7sNSwxSXl8tuwdg&#10;GZf8B8OvPqlDS05Hf3I6sUnCqhIloRJEKYARIDbFBtiRhqoqgbcN/1+h/QEAAP//AwBQSwECLQAU&#10;AAYACAAAACEAtoM4kv4AAADhAQAAEwAAAAAAAAAAAAAAAAAAAAAAW0NvbnRlbnRfVHlwZXNdLnht&#10;bFBLAQItABQABgAIAAAAIQA4/SH/1gAAAJQBAAALAAAAAAAAAAAAAAAAAC8BAABfcmVscy8ucmVs&#10;c1BLAQItABQABgAIAAAAIQDLHX6aJAIAACUEAAAOAAAAAAAAAAAAAAAAAC4CAABkcnMvZTJvRG9j&#10;LnhtbFBLAQItABQABgAIAAAAIQApGWGI3wAAAAoBAAAPAAAAAAAAAAAAAAAAAH4EAABkcnMvZG93&#10;bnJldi54bWxQSwUGAAAAAAQABADzAAAAigUAAAAA&#10;" stroked="f">
                <v:textbox style="mso-fit-shape-to-text:t">
                  <w:txbxContent>
                    <w:p w14:paraId="30573DB2" w14:textId="77777777" w:rsidR="00626BE1" w:rsidRPr="00626BE1" w:rsidRDefault="00626BE1" w:rsidP="00626BE1">
                      <w:pPr>
                        <w:autoSpaceDE w:val="0"/>
                        <w:autoSpaceDN w:val="0"/>
                        <w:adjustRightInd w:val="0"/>
                        <w:jc w:val="center"/>
                        <w:rPr>
                          <w:rFonts w:eastAsiaTheme="minorEastAsia"/>
                          <w:b/>
                          <w:bCs/>
                          <w:i/>
                          <w:iCs/>
                          <w:sz w:val="36"/>
                          <w:szCs w:val="36"/>
                          <w:lang w:eastAsia="zh-CN"/>
                          <w14:cntxtAlts w14:val="0"/>
                        </w:rPr>
                      </w:pPr>
                      <w:r>
                        <w:rPr>
                          <w:rFonts w:eastAsiaTheme="minorEastAsia"/>
                          <w:b/>
                          <w:bCs/>
                          <w:i/>
                          <w:iCs/>
                          <w:sz w:val="36"/>
                          <w:szCs w:val="36"/>
                          <w:lang w:eastAsia="zh-CN"/>
                          <w14:cntxtAlts w14:val="0"/>
                        </w:rPr>
                        <w:t>Contact us:</w:t>
                      </w:r>
                    </w:p>
                  </w:txbxContent>
                </v:textbox>
              </v:shape>
            </w:pict>
          </mc:Fallback>
        </mc:AlternateContent>
      </w:r>
      <w:r w:rsidR="00F72658">
        <w:rPr>
          <w:noProof/>
          <w:color w:val="000000"/>
          <w:sz w:val="19"/>
          <w:szCs w:val="20"/>
          <w:lang w:eastAsia="zh-CN"/>
          <w14:cntxtAlts w14:val="0"/>
        </w:rPr>
        <w:drawing>
          <wp:anchor distT="0" distB="0" distL="114300" distR="114300" simplePos="0" relativeHeight="251676672" behindDoc="1" locked="0" layoutInCell="1" allowOverlap="1" wp14:anchorId="3CD04672" wp14:editId="1D2B6A85">
            <wp:simplePos x="0" y="0"/>
            <wp:positionH relativeFrom="column">
              <wp:posOffset>-332740</wp:posOffset>
            </wp:positionH>
            <wp:positionV relativeFrom="paragraph">
              <wp:posOffset>-104613</wp:posOffset>
            </wp:positionV>
            <wp:extent cx="2114550" cy="8590915"/>
            <wp:effectExtent l="0" t="0" r="0" b="6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114550" cy="8590915"/>
                    </a:xfrm>
                    <a:prstGeom prst="rect">
                      <a:avLst/>
                    </a:prstGeom>
                    <a:noFill/>
                  </pic:spPr>
                </pic:pic>
              </a:graphicData>
            </a:graphic>
            <wp14:sizeRelH relativeFrom="page">
              <wp14:pctWidth>0</wp14:pctWidth>
            </wp14:sizeRelH>
            <wp14:sizeRelV relativeFrom="page">
              <wp14:pctHeight>0</wp14:pctHeight>
            </wp14:sizeRelV>
          </wp:anchor>
        </w:drawing>
      </w:r>
    </w:p>
    <w:p w14:paraId="49B8D089" w14:textId="77777777" w:rsidR="00F72658" w:rsidRPr="00F72658" w:rsidRDefault="00F72658" w:rsidP="00F72658">
      <w:pPr>
        <w:spacing w:after="120" w:line="264" w:lineRule="auto"/>
        <w:ind w:left="3402"/>
        <w:jc w:val="left"/>
        <w:rPr>
          <w:i/>
          <w:color w:val="000000"/>
          <w:sz w:val="19"/>
          <w:szCs w:val="20"/>
          <w:lang w:eastAsia="zh-CN"/>
        </w:rPr>
      </w:pPr>
      <w:r w:rsidRPr="00F72658">
        <w:rPr>
          <w:i/>
          <w:color w:val="7F7F7F" w:themeColor="text1" w:themeTint="80"/>
          <w:sz w:val="19"/>
          <w:szCs w:val="20"/>
          <w:lang w:eastAsia="zh-CN"/>
        </w:rPr>
        <w:t>Book</w:t>
      </w:r>
    </w:p>
    <w:p w14:paraId="5224F02F" w14:textId="77777777" w:rsidR="00F72658" w:rsidRPr="00F72658" w:rsidRDefault="00626BE1" w:rsidP="00F72658">
      <w:pPr>
        <w:spacing w:line="264" w:lineRule="auto"/>
        <w:ind w:left="3402"/>
        <w:jc w:val="left"/>
        <w:rPr>
          <w:color w:val="005EB8" w:themeColor="text2"/>
          <w:sz w:val="19"/>
          <w:szCs w:val="20"/>
          <w:lang w:eastAsia="zh-CN"/>
        </w:rPr>
      </w:pPr>
      <w:r>
        <w:rPr>
          <w:noProof/>
          <w:color w:val="000000"/>
          <w:sz w:val="19"/>
          <w:szCs w:val="20"/>
          <w:lang w:eastAsia="zh-CN"/>
          <w14:cntxtAlts w14:val="0"/>
        </w:rPr>
        <w:drawing>
          <wp:anchor distT="0" distB="0" distL="114300" distR="114300" simplePos="0" relativeHeight="251680768" behindDoc="1" locked="0" layoutInCell="1" allowOverlap="1" wp14:anchorId="25A23866" wp14:editId="5B5A70DA">
            <wp:simplePos x="0" y="0"/>
            <wp:positionH relativeFrom="column">
              <wp:posOffset>4445</wp:posOffset>
            </wp:positionH>
            <wp:positionV relativeFrom="paragraph">
              <wp:posOffset>36432</wp:posOffset>
            </wp:positionV>
            <wp:extent cx="1371600" cy="1371600"/>
            <wp:effectExtent l="0" t="0" r="0" b="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14:sizeRelH relativeFrom="page">
              <wp14:pctWidth>0</wp14:pctWidth>
            </wp14:sizeRelH>
            <wp14:sizeRelV relativeFrom="page">
              <wp14:pctHeight>0</wp14:pctHeight>
            </wp14:sizeRelV>
          </wp:anchor>
        </w:drawing>
      </w:r>
      <w:hyperlink r:id="rId69" w:history="1">
        <w:r w:rsidR="00F72658" w:rsidRPr="00F72658">
          <w:rPr>
            <w:rStyle w:val="Hyperlink"/>
            <w:color w:val="005EB8" w:themeColor="text2"/>
            <w:sz w:val="19"/>
            <w:szCs w:val="20"/>
            <w:lang w:eastAsia="zh-CN"/>
          </w:rPr>
          <w:t>Information Technology and Data in Healthcare: Using and Understanding Data.</w:t>
        </w:r>
      </w:hyperlink>
    </w:p>
    <w:p w14:paraId="6E1F21CC" w14:textId="77777777" w:rsidR="00F72658" w:rsidRPr="00F72658" w:rsidRDefault="00F72658" w:rsidP="00F72658">
      <w:pPr>
        <w:spacing w:line="264" w:lineRule="auto"/>
        <w:ind w:left="3402"/>
        <w:jc w:val="left"/>
        <w:rPr>
          <w:color w:val="000000"/>
          <w:sz w:val="19"/>
          <w:szCs w:val="20"/>
          <w:lang w:eastAsia="zh-CN"/>
        </w:rPr>
      </w:pPr>
      <w:proofErr w:type="spellStart"/>
      <w:r w:rsidRPr="00F72658">
        <w:rPr>
          <w:color w:val="000000"/>
          <w:sz w:val="19"/>
          <w:szCs w:val="20"/>
          <w:lang w:eastAsia="zh-CN"/>
        </w:rPr>
        <w:t>Hartzband</w:t>
      </w:r>
      <w:proofErr w:type="spellEnd"/>
      <w:r w:rsidRPr="00F72658">
        <w:rPr>
          <w:color w:val="000000"/>
          <w:sz w:val="19"/>
          <w:szCs w:val="20"/>
          <w:lang w:eastAsia="zh-CN"/>
        </w:rPr>
        <w:t xml:space="preserve"> D. Productivity Press. 2020. </w:t>
      </w:r>
    </w:p>
    <w:p w14:paraId="3B609070" w14:textId="77777777" w:rsidR="002314A6" w:rsidRDefault="00F72658" w:rsidP="00F72658">
      <w:pPr>
        <w:spacing w:line="264" w:lineRule="auto"/>
        <w:ind w:left="3402"/>
        <w:jc w:val="left"/>
        <w:rPr>
          <w:color w:val="000000"/>
          <w:sz w:val="19"/>
          <w:szCs w:val="20"/>
          <w:lang w:eastAsia="zh-CN"/>
        </w:rPr>
      </w:pPr>
      <w:r>
        <w:rPr>
          <w:noProof/>
          <w:sz w:val="19"/>
          <w:szCs w:val="20"/>
          <w:u w:val="single"/>
          <w:lang w:eastAsia="zh-CN"/>
          <w14:cntxtAlts w14:val="0"/>
        </w:rPr>
        <w:drawing>
          <wp:anchor distT="0" distB="0" distL="114300" distR="114300" simplePos="0" relativeHeight="251675648" behindDoc="0" locked="0" layoutInCell="1" allowOverlap="1" wp14:anchorId="37A84632" wp14:editId="4D99AE53">
            <wp:simplePos x="0" y="0"/>
            <wp:positionH relativeFrom="column">
              <wp:posOffset>-300355</wp:posOffset>
            </wp:positionH>
            <wp:positionV relativeFrom="paragraph">
              <wp:posOffset>4533103</wp:posOffset>
            </wp:positionV>
            <wp:extent cx="2076450" cy="2942590"/>
            <wp:effectExtent l="0" t="0" r="0" b="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076450" cy="2942590"/>
                    </a:xfrm>
                    <a:prstGeom prst="rect">
                      <a:avLst/>
                    </a:prstGeom>
                    <a:noFill/>
                  </pic:spPr>
                </pic:pic>
              </a:graphicData>
            </a:graphic>
            <wp14:sizeRelH relativeFrom="page">
              <wp14:pctWidth>0</wp14:pctWidth>
            </wp14:sizeRelH>
            <wp14:sizeRelV relativeFrom="page">
              <wp14:pctHeight>0</wp14:pctHeight>
            </wp14:sizeRelV>
          </wp:anchor>
        </w:drawing>
      </w:r>
      <w:r w:rsidRPr="00F72658">
        <w:rPr>
          <w:color w:val="000000"/>
          <w:sz w:val="19"/>
          <w:szCs w:val="20"/>
          <w:lang w:eastAsia="zh-CN"/>
        </w:rPr>
        <w:t>[Healthcare transformation requires us to continually look at new and better ways to manage insights – both within and outside the organization. Increasingly, the ability to glean and operationalize new insights efficiently as a by-product of an organization’s day-to-day operations is becoming vital for hospitals and health systems to survive and prosper.]</w:t>
      </w:r>
    </w:p>
    <w:p w14:paraId="0291DFF3" w14:textId="77777777" w:rsidR="00F72658" w:rsidRDefault="00F72658" w:rsidP="00F72658">
      <w:pPr>
        <w:spacing w:line="264" w:lineRule="auto"/>
        <w:ind w:left="3402"/>
        <w:jc w:val="left"/>
        <w:rPr>
          <w:color w:val="000000"/>
          <w:sz w:val="19"/>
          <w:szCs w:val="20"/>
          <w:lang w:eastAsia="zh-CN"/>
        </w:rPr>
      </w:pPr>
    </w:p>
    <w:p w14:paraId="314916CA" w14:textId="77777777" w:rsidR="00F72658" w:rsidRDefault="00626BE1" w:rsidP="00F72658">
      <w:pPr>
        <w:spacing w:before="960" w:after="120" w:line="360" w:lineRule="auto"/>
        <w:ind w:left="3402"/>
        <w:jc w:val="left"/>
        <w:rPr>
          <w:color w:val="005EB8" w:themeColor="text2"/>
          <w:sz w:val="27"/>
          <w:szCs w:val="27"/>
          <w:lang w:eastAsia="zh-CN"/>
        </w:rPr>
      </w:pPr>
      <w:r w:rsidRPr="00626BE1">
        <w:rPr>
          <w:noProof/>
          <w:color w:val="005EB8" w:themeColor="text2"/>
          <w:sz w:val="27"/>
          <w:szCs w:val="27"/>
          <w:lang w:eastAsia="zh-CN"/>
        </w:rPr>
        <mc:AlternateContent>
          <mc:Choice Requires="wps">
            <w:drawing>
              <wp:anchor distT="0" distB="0" distL="114300" distR="114300" simplePos="0" relativeHeight="251686912" behindDoc="0" locked="0" layoutInCell="1" allowOverlap="1" wp14:anchorId="1BC18EE8" wp14:editId="6B940B35">
                <wp:simplePos x="0" y="0"/>
                <wp:positionH relativeFrom="column">
                  <wp:posOffset>-268605</wp:posOffset>
                </wp:positionH>
                <wp:positionV relativeFrom="paragraph">
                  <wp:posOffset>138548</wp:posOffset>
                </wp:positionV>
                <wp:extent cx="1988037" cy="1403985"/>
                <wp:effectExtent l="0" t="0" r="0" b="635"/>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037" cy="1403985"/>
                        </a:xfrm>
                        <a:prstGeom prst="rect">
                          <a:avLst/>
                        </a:prstGeom>
                        <a:noFill/>
                        <a:ln w="9525">
                          <a:noFill/>
                          <a:miter lim="800000"/>
                          <a:headEnd/>
                          <a:tailEnd/>
                        </a:ln>
                      </wps:spPr>
                      <wps:txbx>
                        <w:txbxContent>
                          <w:p w14:paraId="31F10730" w14:textId="77777777" w:rsidR="00626BE1" w:rsidRDefault="00626BE1" w:rsidP="00626BE1">
                            <w:pPr>
                              <w:autoSpaceDE w:val="0"/>
                              <w:autoSpaceDN w:val="0"/>
                              <w:adjustRightInd w:val="0"/>
                              <w:spacing w:line="360" w:lineRule="auto"/>
                              <w:jc w:val="center"/>
                              <w:rPr>
                                <w:rFonts w:eastAsiaTheme="minorEastAsia"/>
                                <w:b/>
                                <w:bCs/>
                                <w:lang w:eastAsia="zh-CN"/>
                                <w14:cntxtAlts w14:val="0"/>
                              </w:rPr>
                            </w:pPr>
                            <w:r>
                              <w:rPr>
                                <w:rFonts w:eastAsiaTheme="minorEastAsia"/>
                                <w:b/>
                                <w:bCs/>
                                <w:lang w:eastAsia="zh-CN"/>
                                <w14:cntxtAlts w14:val="0"/>
                              </w:rPr>
                              <w:t>Tel 53 4519</w:t>
                            </w:r>
                          </w:p>
                          <w:p w14:paraId="06AD92C2" w14:textId="77777777" w:rsidR="00626BE1" w:rsidRDefault="00626BE1" w:rsidP="00626BE1">
                            <w:pPr>
                              <w:autoSpaceDE w:val="0"/>
                              <w:autoSpaceDN w:val="0"/>
                              <w:adjustRightInd w:val="0"/>
                              <w:spacing w:line="360" w:lineRule="auto"/>
                              <w:jc w:val="center"/>
                              <w:rPr>
                                <w:rFonts w:eastAsiaTheme="minorEastAsia"/>
                                <w:b/>
                                <w:bCs/>
                                <w:lang w:eastAsia="zh-CN"/>
                                <w14:cntxtAlts w14:val="0"/>
                              </w:rPr>
                            </w:pPr>
                            <w:r>
                              <w:rPr>
                                <w:rFonts w:eastAsiaTheme="minorEastAsia"/>
                                <w:b/>
                                <w:bCs/>
                                <w:lang w:eastAsia="zh-CN"/>
                                <w14:cntxtAlts w14:val="0"/>
                              </w:rPr>
                              <w:t>iownt.library@nhs.net</w:t>
                            </w:r>
                          </w:p>
                          <w:p w14:paraId="4BE3D98B" w14:textId="77777777" w:rsidR="00626BE1" w:rsidRDefault="00AA5186" w:rsidP="00626BE1">
                            <w:pPr>
                              <w:autoSpaceDE w:val="0"/>
                              <w:autoSpaceDN w:val="0"/>
                              <w:adjustRightInd w:val="0"/>
                              <w:spacing w:line="360" w:lineRule="auto"/>
                              <w:jc w:val="center"/>
                              <w:rPr>
                                <w:rFonts w:eastAsiaTheme="minorEastAsia"/>
                                <w:b/>
                                <w:bCs/>
                                <w:lang w:eastAsia="zh-CN"/>
                                <w14:cntxtAlts w14:val="0"/>
                              </w:rPr>
                            </w:pPr>
                            <w:hyperlink r:id="rId71" w:history="1">
                              <w:r w:rsidR="00626BE1">
                                <w:rPr>
                                  <w:rFonts w:eastAsiaTheme="minorEastAsia"/>
                                  <w:b/>
                                  <w:bCs/>
                                  <w:lang w:eastAsia="zh-CN"/>
                                  <w14:cntxtAlts w14:val="0"/>
                                </w:rPr>
                                <w:t>www.iow.nhs.uk/library</w:t>
                              </w:r>
                            </w:hyperlink>
                          </w:p>
                          <w:p w14:paraId="7F1D84C1" w14:textId="77777777" w:rsidR="00626BE1" w:rsidRDefault="00626BE1" w:rsidP="00626BE1">
                            <w:pPr>
                              <w:autoSpaceDE w:val="0"/>
                              <w:autoSpaceDN w:val="0"/>
                              <w:adjustRightInd w:val="0"/>
                              <w:jc w:val="center"/>
                              <w:rPr>
                                <w:rFonts w:eastAsiaTheme="minorEastAsia"/>
                                <w:b/>
                                <w:bCs/>
                                <w:lang w:eastAsia="zh-CN"/>
                                <w14:cntxtAlts w14:val="0"/>
                              </w:rPr>
                            </w:pPr>
                          </w:p>
                          <w:p w14:paraId="2A7AE975" w14:textId="77777777" w:rsidR="00626BE1" w:rsidRDefault="00626BE1" w:rsidP="00626BE1">
                            <w:pPr>
                              <w:autoSpaceDE w:val="0"/>
                              <w:autoSpaceDN w:val="0"/>
                              <w:adjustRightInd w:val="0"/>
                              <w:spacing w:line="264" w:lineRule="auto"/>
                              <w:jc w:val="center"/>
                              <w:rPr>
                                <w:rFonts w:eastAsiaTheme="minorEastAsia"/>
                                <w:sz w:val="19"/>
                                <w:szCs w:val="19"/>
                                <w:lang w:eastAsia="zh-CN"/>
                                <w14:cntxtAlts w14:val="0"/>
                              </w:rPr>
                            </w:pPr>
                            <w:r>
                              <w:rPr>
                                <w:rFonts w:eastAsiaTheme="minorEastAsia"/>
                                <w:sz w:val="19"/>
                                <w:szCs w:val="19"/>
                                <w:lang w:eastAsia="zh-CN"/>
                                <w14:cntxtAlts w14:val="0"/>
                              </w:rPr>
                              <w:t>Oliveira Library</w:t>
                            </w:r>
                          </w:p>
                          <w:p w14:paraId="485B0565" w14:textId="77777777" w:rsidR="00626BE1" w:rsidRDefault="00626BE1" w:rsidP="00626BE1">
                            <w:pPr>
                              <w:autoSpaceDE w:val="0"/>
                              <w:autoSpaceDN w:val="0"/>
                              <w:adjustRightInd w:val="0"/>
                              <w:spacing w:line="264" w:lineRule="auto"/>
                              <w:jc w:val="center"/>
                              <w:rPr>
                                <w:rFonts w:eastAsiaTheme="minorEastAsia"/>
                                <w:sz w:val="19"/>
                                <w:szCs w:val="19"/>
                                <w:lang w:eastAsia="zh-CN"/>
                                <w14:cntxtAlts w14:val="0"/>
                              </w:rPr>
                            </w:pPr>
                            <w:r>
                              <w:rPr>
                                <w:rFonts w:eastAsiaTheme="minorEastAsia"/>
                                <w:sz w:val="19"/>
                                <w:szCs w:val="19"/>
                                <w:lang w:eastAsia="zh-CN"/>
                                <w14:cntxtAlts w14:val="0"/>
                              </w:rPr>
                              <w:t>Education Centre</w:t>
                            </w:r>
                          </w:p>
                          <w:p w14:paraId="66EAD000" w14:textId="77777777" w:rsidR="00626BE1" w:rsidRDefault="00626BE1" w:rsidP="00626BE1">
                            <w:pPr>
                              <w:autoSpaceDE w:val="0"/>
                              <w:autoSpaceDN w:val="0"/>
                              <w:adjustRightInd w:val="0"/>
                              <w:spacing w:line="264" w:lineRule="auto"/>
                              <w:jc w:val="center"/>
                              <w:rPr>
                                <w:rFonts w:eastAsiaTheme="minorEastAsia"/>
                                <w:sz w:val="19"/>
                                <w:szCs w:val="19"/>
                                <w:lang w:eastAsia="zh-CN"/>
                                <w14:cntxtAlts w14:val="0"/>
                              </w:rPr>
                            </w:pPr>
                            <w:r>
                              <w:rPr>
                                <w:rFonts w:eastAsiaTheme="minorEastAsia"/>
                                <w:sz w:val="19"/>
                                <w:szCs w:val="19"/>
                                <w:lang w:eastAsia="zh-CN"/>
                                <w14:cntxtAlts w14:val="0"/>
                              </w:rPr>
                              <w:t>St Mary’s Hospital</w:t>
                            </w:r>
                          </w:p>
                          <w:p w14:paraId="593A87CF" w14:textId="77777777" w:rsidR="00626BE1" w:rsidRDefault="00626BE1" w:rsidP="00626BE1">
                            <w:pPr>
                              <w:autoSpaceDE w:val="0"/>
                              <w:autoSpaceDN w:val="0"/>
                              <w:adjustRightInd w:val="0"/>
                              <w:spacing w:line="264" w:lineRule="auto"/>
                              <w:jc w:val="center"/>
                              <w:rPr>
                                <w:rFonts w:eastAsiaTheme="minorEastAsia"/>
                                <w:sz w:val="19"/>
                                <w:szCs w:val="19"/>
                                <w:lang w:eastAsia="zh-CN"/>
                                <w14:cntxtAlts w14:val="0"/>
                              </w:rPr>
                            </w:pPr>
                            <w:r>
                              <w:rPr>
                                <w:rFonts w:eastAsiaTheme="minorEastAsia"/>
                                <w:sz w:val="19"/>
                                <w:szCs w:val="19"/>
                                <w:lang w:eastAsia="zh-CN"/>
                                <w14:cntxtAlts w14:val="0"/>
                              </w:rPr>
                              <w:t>PO30 5TG</w:t>
                            </w:r>
                          </w:p>
                          <w:p w14:paraId="3578FB0C" w14:textId="77777777" w:rsidR="00626BE1" w:rsidRDefault="00626BE1" w:rsidP="00626BE1">
                            <w:pPr>
                              <w:spacing w:line="264" w:lineRule="auto"/>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BC18EE8" id="_x0000_s1032" type="#_x0000_t202" style="position:absolute;left:0;text-align:left;margin-left:-21.15pt;margin-top:10.9pt;width:156.55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OCgEQIAAPwDAAAOAAAAZHJzL2Uyb0RvYy54bWysU9uO2yAQfa/Uf0C8N3Zuu4kVstruNlWl&#10;7UXa7QcQjGNUYCiQ2OnX74CTNGrfqvoBgYc5M+fMYXXXG00O0gcFltHxqKREWgG1sjtGv79s3i0o&#10;CZHbmmuwktGjDPRu/fbNqnOVnEALupaeIIgNVecYbWN0VVEE0UrDwwictBhswBse8eh3Re15h+hG&#10;F5OyvCk68LXzIGQI+PdxCNJ1xm8aKeLXpgkyEs0o9hbz6vO6TWuxXvFq57lrlTi1wf+hC8OVxaIX&#10;qEceOdl79ReUUcJDgCaOBJgCmkYJmTkgm3H5B5vnljuZuaA4wV1kCv8PVnw5fPNE1YxO51NKLDc4&#10;pBfZR/IeejJJ+nQuVHjt2eHF2ONvnHPmGtwTiB+BWHhoud3Je++hayWvsb9xyiyuUgeckEC23Weo&#10;sQzfR8hAfeNNEg/lIIiOczpeZpNaEankcrEop7eUCIyNZ+V0uZjnGrw6pzsf4kcJhqQNox6Hn+H5&#10;4SnE1A6vzldSNQsbpXU2gLakY3Q5n8xzwlXEqIj+1MowuijTNzgmsfxg65wcudLDHgtoe6KdmA6c&#10;Y7/ts8I3ZzW3UB9RBw+DHfH54KYF/4uSDq3IaPi5515Soj9Z1HI5ns2Sd/NhNr+d4MFfR7bXEW4F&#10;QjEaKRm2DzH7PVEO7h4136isRhrO0MmpZbRYFun0HJKHr8/51u9Hu34FAAD//wMAUEsDBBQABgAI&#10;AAAAIQAVNWAd3gAAAAoBAAAPAAAAZHJzL2Rvd25yZXYueG1sTI/BTsMwEETvSPyDtUjcWrumohDi&#10;VBVqy5FSIs5ubJKIeG3Zbhr+nuUEtxnt0+xMuZ7cwEYbU+9RwWIugFlsvOmxVVC/72YPwFLWaPTg&#10;0Sr4tgnW1fVVqQvjL/hmx2NuGYVgKrSCLudQcJ6azjqd5j5YpNunj05nsrHlJuoLhbuBSyHuudM9&#10;0odOB/vc2ebreHYKQg771Ut8PWy2u1HUH/ta9u1WqdubafMELNsp/8HwW5+qQ0WdTv6MJrFBwWwp&#10;7whVIBc0gQC5EiROJJbyEXhV8v8Tqh8AAAD//wMAUEsBAi0AFAAGAAgAAAAhALaDOJL+AAAA4QEA&#10;ABMAAAAAAAAAAAAAAAAAAAAAAFtDb250ZW50X1R5cGVzXS54bWxQSwECLQAUAAYACAAAACEAOP0h&#10;/9YAAACUAQAACwAAAAAAAAAAAAAAAAAvAQAAX3JlbHMvLnJlbHNQSwECLQAUAAYACAAAACEAhNDg&#10;oBECAAD8AwAADgAAAAAAAAAAAAAAAAAuAgAAZHJzL2Uyb0RvYy54bWxQSwECLQAUAAYACAAAACEA&#10;FTVgHd4AAAAKAQAADwAAAAAAAAAAAAAAAABrBAAAZHJzL2Rvd25yZXYueG1sUEsFBgAAAAAEAAQA&#10;8wAAAHYFAAAAAA==&#10;" filled="f" stroked="f">
                <v:textbox style="mso-fit-shape-to-text:t">
                  <w:txbxContent>
                    <w:p w14:paraId="31F10730" w14:textId="77777777" w:rsidR="00626BE1" w:rsidRDefault="00626BE1" w:rsidP="00626BE1">
                      <w:pPr>
                        <w:autoSpaceDE w:val="0"/>
                        <w:autoSpaceDN w:val="0"/>
                        <w:adjustRightInd w:val="0"/>
                        <w:spacing w:line="360" w:lineRule="auto"/>
                        <w:jc w:val="center"/>
                        <w:rPr>
                          <w:rFonts w:eastAsiaTheme="minorEastAsia"/>
                          <w:b/>
                          <w:bCs/>
                          <w:lang w:eastAsia="zh-CN"/>
                          <w14:cntxtAlts w14:val="0"/>
                        </w:rPr>
                      </w:pPr>
                      <w:r>
                        <w:rPr>
                          <w:rFonts w:eastAsiaTheme="minorEastAsia"/>
                          <w:b/>
                          <w:bCs/>
                          <w:lang w:eastAsia="zh-CN"/>
                          <w14:cntxtAlts w14:val="0"/>
                        </w:rPr>
                        <w:t>Tel 53 4519</w:t>
                      </w:r>
                    </w:p>
                    <w:p w14:paraId="06AD92C2" w14:textId="77777777" w:rsidR="00626BE1" w:rsidRDefault="00626BE1" w:rsidP="00626BE1">
                      <w:pPr>
                        <w:autoSpaceDE w:val="0"/>
                        <w:autoSpaceDN w:val="0"/>
                        <w:adjustRightInd w:val="0"/>
                        <w:spacing w:line="360" w:lineRule="auto"/>
                        <w:jc w:val="center"/>
                        <w:rPr>
                          <w:rFonts w:eastAsiaTheme="minorEastAsia"/>
                          <w:b/>
                          <w:bCs/>
                          <w:lang w:eastAsia="zh-CN"/>
                          <w14:cntxtAlts w14:val="0"/>
                        </w:rPr>
                      </w:pPr>
                      <w:r>
                        <w:rPr>
                          <w:rFonts w:eastAsiaTheme="minorEastAsia"/>
                          <w:b/>
                          <w:bCs/>
                          <w:lang w:eastAsia="zh-CN"/>
                          <w14:cntxtAlts w14:val="0"/>
                        </w:rPr>
                        <w:t>iownt.library@nhs.net</w:t>
                      </w:r>
                    </w:p>
                    <w:p w14:paraId="4BE3D98B" w14:textId="77777777" w:rsidR="00626BE1" w:rsidRDefault="00E07B16" w:rsidP="00626BE1">
                      <w:pPr>
                        <w:autoSpaceDE w:val="0"/>
                        <w:autoSpaceDN w:val="0"/>
                        <w:adjustRightInd w:val="0"/>
                        <w:spacing w:line="360" w:lineRule="auto"/>
                        <w:jc w:val="center"/>
                        <w:rPr>
                          <w:rFonts w:eastAsiaTheme="minorEastAsia"/>
                          <w:b/>
                          <w:bCs/>
                          <w:lang w:eastAsia="zh-CN"/>
                          <w14:cntxtAlts w14:val="0"/>
                        </w:rPr>
                      </w:pPr>
                      <w:hyperlink r:id="rId72" w:history="1">
                        <w:r w:rsidR="00626BE1">
                          <w:rPr>
                            <w:rFonts w:eastAsiaTheme="minorEastAsia"/>
                            <w:b/>
                            <w:bCs/>
                            <w:lang w:eastAsia="zh-CN"/>
                            <w14:cntxtAlts w14:val="0"/>
                          </w:rPr>
                          <w:t>www.iow.nhs.uk/library</w:t>
                        </w:r>
                      </w:hyperlink>
                    </w:p>
                    <w:p w14:paraId="7F1D84C1" w14:textId="77777777" w:rsidR="00626BE1" w:rsidRDefault="00626BE1" w:rsidP="00626BE1">
                      <w:pPr>
                        <w:autoSpaceDE w:val="0"/>
                        <w:autoSpaceDN w:val="0"/>
                        <w:adjustRightInd w:val="0"/>
                        <w:jc w:val="center"/>
                        <w:rPr>
                          <w:rFonts w:eastAsiaTheme="minorEastAsia"/>
                          <w:b/>
                          <w:bCs/>
                          <w:lang w:eastAsia="zh-CN"/>
                          <w14:cntxtAlts w14:val="0"/>
                        </w:rPr>
                      </w:pPr>
                    </w:p>
                    <w:p w14:paraId="2A7AE975" w14:textId="77777777" w:rsidR="00626BE1" w:rsidRDefault="00626BE1" w:rsidP="00626BE1">
                      <w:pPr>
                        <w:autoSpaceDE w:val="0"/>
                        <w:autoSpaceDN w:val="0"/>
                        <w:adjustRightInd w:val="0"/>
                        <w:spacing w:line="264" w:lineRule="auto"/>
                        <w:jc w:val="center"/>
                        <w:rPr>
                          <w:rFonts w:eastAsiaTheme="minorEastAsia"/>
                          <w:sz w:val="19"/>
                          <w:szCs w:val="19"/>
                          <w:lang w:eastAsia="zh-CN"/>
                          <w14:cntxtAlts w14:val="0"/>
                        </w:rPr>
                      </w:pPr>
                      <w:r>
                        <w:rPr>
                          <w:rFonts w:eastAsiaTheme="minorEastAsia"/>
                          <w:sz w:val="19"/>
                          <w:szCs w:val="19"/>
                          <w:lang w:eastAsia="zh-CN"/>
                          <w14:cntxtAlts w14:val="0"/>
                        </w:rPr>
                        <w:t>Oliveira Library</w:t>
                      </w:r>
                    </w:p>
                    <w:p w14:paraId="485B0565" w14:textId="77777777" w:rsidR="00626BE1" w:rsidRDefault="00626BE1" w:rsidP="00626BE1">
                      <w:pPr>
                        <w:autoSpaceDE w:val="0"/>
                        <w:autoSpaceDN w:val="0"/>
                        <w:adjustRightInd w:val="0"/>
                        <w:spacing w:line="264" w:lineRule="auto"/>
                        <w:jc w:val="center"/>
                        <w:rPr>
                          <w:rFonts w:eastAsiaTheme="minorEastAsia"/>
                          <w:sz w:val="19"/>
                          <w:szCs w:val="19"/>
                          <w:lang w:eastAsia="zh-CN"/>
                          <w14:cntxtAlts w14:val="0"/>
                        </w:rPr>
                      </w:pPr>
                      <w:r>
                        <w:rPr>
                          <w:rFonts w:eastAsiaTheme="minorEastAsia"/>
                          <w:sz w:val="19"/>
                          <w:szCs w:val="19"/>
                          <w:lang w:eastAsia="zh-CN"/>
                          <w14:cntxtAlts w14:val="0"/>
                        </w:rPr>
                        <w:t>Education Centre</w:t>
                      </w:r>
                    </w:p>
                    <w:p w14:paraId="66EAD000" w14:textId="77777777" w:rsidR="00626BE1" w:rsidRDefault="00626BE1" w:rsidP="00626BE1">
                      <w:pPr>
                        <w:autoSpaceDE w:val="0"/>
                        <w:autoSpaceDN w:val="0"/>
                        <w:adjustRightInd w:val="0"/>
                        <w:spacing w:line="264" w:lineRule="auto"/>
                        <w:jc w:val="center"/>
                        <w:rPr>
                          <w:rFonts w:eastAsiaTheme="minorEastAsia"/>
                          <w:sz w:val="19"/>
                          <w:szCs w:val="19"/>
                          <w:lang w:eastAsia="zh-CN"/>
                          <w14:cntxtAlts w14:val="0"/>
                        </w:rPr>
                      </w:pPr>
                      <w:r>
                        <w:rPr>
                          <w:rFonts w:eastAsiaTheme="minorEastAsia"/>
                          <w:sz w:val="19"/>
                          <w:szCs w:val="19"/>
                          <w:lang w:eastAsia="zh-CN"/>
                          <w14:cntxtAlts w14:val="0"/>
                        </w:rPr>
                        <w:t>St Mary’s Hospital</w:t>
                      </w:r>
                    </w:p>
                    <w:p w14:paraId="593A87CF" w14:textId="77777777" w:rsidR="00626BE1" w:rsidRDefault="00626BE1" w:rsidP="00626BE1">
                      <w:pPr>
                        <w:autoSpaceDE w:val="0"/>
                        <w:autoSpaceDN w:val="0"/>
                        <w:adjustRightInd w:val="0"/>
                        <w:spacing w:line="264" w:lineRule="auto"/>
                        <w:jc w:val="center"/>
                        <w:rPr>
                          <w:rFonts w:eastAsiaTheme="minorEastAsia"/>
                          <w:sz w:val="19"/>
                          <w:szCs w:val="19"/>
                          <w:lang w:eastAsia="zh-CN"/>
                          <w14:cntxtAlts w14:val="0"/>
                        </w:rPr>
                      </w:pPr>
                      <w:r>
                        <w:rPr>
                          <w:rFonts w:eastAsiaTheme="minorEastAsia"/>
                          <w:sz w:val="19"/>
                          <w:szCs w:val="19"/>
                          <w:lang w:eastAsia="zh-CN"/>
                          <w14:cntxtAlts w14:val="0"/>
                        </w:rPr>
                        <w:t>PO30 5TG</w:t>
                      </w:r>
                    </w:p>
                    <w:p w14:paraId="3578FB0C" w14:textId="77777777" w:rsidR="00626BE1" w:rsidRDefault="00626BE1" w:rsidP="00626BE1">
                      <w:pPr>
                        <w:spacing w:line="264" w:lineRule="auto"/>
                      </w:pPr>
                    </w:p>
                  </w:txbxContent>
                </v:textbox>
              </v:shape>
            </w:pict>
          </mc:Fallback>
        </mc:AlternateContent>
      </w:r>
    </w:p>
    <w:p w14:paraId="5BFC0EFD" w14:textId="77777777" w:rsidR="00F72658" w:rsidRPr="00F72658" w:rsidRDefault="00F72658" w:rsidP="00F72658">
      <w:pPr>
        <w:spacing w:before="960" w:after="120" w:line="360" w:lineRule="auto"/>
        <w:ind w:left="3402"/>
        <w:jc w:val="left"/>
        <w:rPr>
          <w:color w:val="005EB8" w:themeColor="text2"/>
          <w:sz w:val="27"/>
          <w:szCs w:val="27"/>
          <w:lang w:eastAsia="zh-CN"/>
        </w:rPr>
      </w:pPr>
      <w:r w:rsidRPr="00F72658">
        <w:rPr>
          <w:color w:val="005EB8" w:themeColor="text2"/>
          <w:sz w:val="27"/>
          <w:szCs w:val="27"/>
          <w:lang w:eastAsia="zh-CN"/>
        </w:rPr>
        <w:t xml:space="preserve">NHS Library Services available to you: </w:t>
      </w:r>
    </w:p>
    <w:p w14:paraId="6FD7D4F4" w14:textId="77777777" w:rsidR="00F72658" w:rsidRPr="00F72658" w:rsidRDefault="00626BE1" w:rsidP="00F72658">
      <w:pPr>
        <w:pStyle w:val="ListParagraph"/>
        <w:numPr>
          <w:ilvl w:val="0"/>
          <w:numId w:val="1"/>
        </w:numPr>
        <w:spacing w:after="120" w:line="360" w:lineRule="auto"/>
        <w:ind w:left="4116" w:hanging="357"/>
        <w:jc w:val="left"/>
        <w:rPr>
          <w:color w:val="000000"/>
          <w:sz w:val="20"/>
          <w:szCs w:val="20"/>
          <w:lang w:eastAsia="zh-CN"/>
        </w:rPr>
      </w:pPr>
      <w:r>
        <w:rPr>
          <w:noProof/>
          <w:color w:val="005EB8" w:themeColor="text2"/>
          <w:sz w:val="27"/>
          <w:szCs w:val="27"/>
          <w:lang w:eastAsia="zh-CN"/>
          <w14:cntxtAlts w14:val="0"/>
        </w:rPr>
        <w:drawing>
          <wp:anchor distT="0" distB="0" distL="114300" distR="114300" simplePos="0" relativeHeight="251682816" behindDoc="1" locked="0" layoutInCell="1" allowOverlap="1" wp14:anchorId="297EE18C" wp14:editId="039F83EA">
            <wp:simplePos x="0" y="0"/>
            <wp:positionH relativeFrom="column">
              <wp:posOffset>729142</wp:posOffset>
            </wp:positionH>
            <wp:positionV relativeFrom="paragraph">
              <wp:posOffset>53975</wp:posOffset>
            </wp:positionV>
            <wp:extent cx="723900" cy="485775"/>
            <wp:effectExtent l="0" t="0" r="0" b="95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723900" cy="485775"/>
                    </a:xfrm>
                    <a:prstGeom prst="rect">
                      <a:avLst/>
                    </a:prstGeom>
                    <a:noFill/>
                  </pic:spPr>
                </pic:pic>
              </a:graphicData>
            </a:graphic>
            <wp14:sizeRelH relativeFrom="page">
              <wp14:pctWidth>0</wp14:pctWidth>
            </wp14:sizeRelH>
            <wp14:sizeRelV relativeFrom="page">
              <wp14:pctHeight>0</wp14:pctHeight>
            </wp14:sizeRelV>
          </wp:anchor>
        </w:drawing>
      </w:r>
      <w:r>
        <w:rPr>
          <w:noProof/>
          <w:color w:val="005EB8" w:themeColor="text2"/>
          <w:sz w:val="27"/>
          <w:szCs w:val="27"/>
          <w:lang w:eastAsia="zh-CN"/>
          <w14:cntxtAlts w14:val="0"/>
        </w:rPr>
        <w:drawing>
          <wp:anchor distT="0" distB="0" distL="114300" distR="114300" simplePos="0" relativeHeight="251681792" behindDoc="1" locked="0" layoutInCell="1" allowOverlap="1" wp14:anchorId="1994697F" wp14:editId="6D9FFD88">
            <wp:simplePos x="0" y="0"/>
            <wp:positionH relativeFrom="column">
              <wp:posOffset>-61757</wp:posOffset>
            </wp:positionH>
            <wp:positionV relativeFrom="paragraph">
              <wp:posOffset>17780</wp:posOffset>
            </wp:positionV>
            <wp:extent cx="752475" cy="600075"/>
            <wp:effectExtent l="0" t="0" r="9525" b="95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752475" cy="600075"/>
                    </a:xfrm>
                    <a:prstGeom prst="rect">
                      <a:avLst/>
                    </a:prstGeom>
                    <a:noFill/>
                  </pic:spPr>
                </pic:pic>
              </a:graphicData>
            </a:graphic>
            <wp14:sizeRelH relativeFrom="page">
              <wp14:pctWidth>0</wp14:pctWidth>
            </wp14:sizeRelH>
            <wp14:sizeRelV relativeFrom="page">
              <wp14:pctHeight>0</wp14:pctHeight>
            </wp14:sizeRelV>
          </wp:anchor>
        </w:drawing>
      </w:r>
      <w:r w:rsidR="00F72658" w:rsidRPr="00F72658">
        <w:rPr>
          <w:color w:val="000000"/>
          <w:sz w:val="20"/>
          <w:szCs w:val="20"/>
          <w:lang w:eastAsia="zh-CN"/>
        </w:rPr>
        <w:t>Literature Searches</w:t>
      </w:r>
    </w:p>
    <w:p w14:paraId="461174B3"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color w:val="000000"/>
          <w:sz w:val="20"/>
          <w:szCs w:val="20"/>
          <w:lang w:eastAsia="zh-CN"/>
        </w:rPr>
        <w:t>Journal Article Supply</w:t>
      </w:r>
    </w:p>
    <w:p w14:paraId="26B6CBC6" w14:textId="77777777" w:rsidR="00F72658" w:rsidRPr="00F72658" w:rsidRDefault="00626BE1" w:rsidP="00F72658">
      <w:pPr>
        <w:pStyle w:val="ListParagraph"/>
        <w:numPr>
          <w:ilvl w:val="0"/>
          <w:numId w:val="1"/>
        </w:numPr>
        <w:spacing w:after="120" w:line="360" w:lineRule="auto"/>
        <w:ind w:left="4116" w:hanging="357"/>
        <w:jc w:val="left"/>
        <w:rPr>
          <w:color w:val="000000"/>
          <w:sz w:val="20"/>
          <w:szCs w:val="20"/>
          <w:lang w:eastAsia="zh-CN"/>
        </w:rPr>
      </w:pPr>
      <w:r w:rsidRPr="00626BE1">
        <w:rPr>
          <w:noProof/>
          <w:color w:val="005EB8" w:themeColor="text2"/>
          <w:sz w:val="27"/>
          <w:szCs w:val="27"/>
          <w:lang w:eastAsia="zh-CN"/>
        </w:rPr>
        <mc:AlternateContent>
          <mc:Choice Requires="wps">
            <w:drawing>
              <wp:anchor distT="0" distB="0" distL="114300" distR="114300" simplePos="0" relativeHeight="251688960" behindDoc="0" locked="0" layoutInCell="1" allowOverlap="1" wp14:anchorId="2DCE46CA" wp14:editId="5D7E7AF0">
                <wp:simplePos x="0" y="0"/>
                <wp:positionH relativeFrom="column">
                  <wp:posOffset>-243840</wp:posOffset>
                </wp:positionH>
                <wp:positionV relativeFrom="paragraph">
                  <wp:posOffset>219710</wp:posOffset>
                </wp:positionV>
                <wp:extent cx="1945640" cy="1403985"/>
                <wp:effectExtent l="0" t="0" r="0" b="0"/>
                <wp:wrapNone/>
                <wp:docPr id="3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5640" cy="1403985"/>
                        </a:xfrm>
                        <a:prstGeom prst="rect">
                          <a:avLst/>
                        </a:prstGeom>
                        <a:noFill/>
                        <a:ln w="9525">
                          <a:noFill/>
                          <a:miter lim="800000"/>
                          <a:headEnd/>
                          <a:tailEnd/>
                        </a:ln>
                      </wps:spPr>
                      <wps:txbx>
                        <w:txbxContent>
                          <w:p w14:paraId="2E7395E8" w14:textId="77777777" w:rsidR="00626BE1" w:rsidRDefault="00626BE1" w:rsidP="00626BE1">
                            <w:pPr>
                              <w:autoSpaceDE w:val="0"/>
                              <w:autoSpaceDN w:val="0"/>
                              <w:adjustRightInd w:val="0"/>
                              <w:jc w:val="center"/>
                              <w:rPr>
                                <w:rFonts w:eastAsiaTheme="minorEastAsia"/>
                                <w:sz w:val="19"/>
                                <w:szCs w:val="19"/>
                                <w:lang w:eastAsia="zh-CN"/>
                                <w14:cntxtAlts w14:val="0"/>
                              </w:rPr>
                            </w:pPr>
                            <w:r>
                              <w:rPr>
                                <w:rFonts w:eastAsiaTheme="minorEastAsia"/>
                                <w:b/>
                                <w:bCs/>
                                <w:i/>
                                <w:iCs/>
                                <w:lang w:eastAsia="zh-CN"/>
                                <w14:cntxtAlts w14:val="0"/>
                              </w:rPr>
                              <w:t>@IOWNHSLibrary</w:t>
                            </w:r>
                          </w:p>
                          <w:p w14:paraId="234ABBD3" w14:textId="77777777" w:rsidR="00626BE1" w:rsidRDefault="00626BE1"/>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CE46CA" id="_x0000_s1033" type="#_x0000_t202" style="position:absolute;left:0;text-align:left;margin-left:-19.2pt;margin-top:17.3pt;width:153.2pt;height:110.55pt;z-index:2516889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riEQIAAPwDAAAOAAAAZHJzL2Uyb0RvYy54bWysU9tu2zAMfR+wfxD0vthJ7TYx4hRduwwD&#10;ugvQ7gMUWY6FSaImKbGzry8lJ2nQvQ3zgyCa5CHPIbW8HbQie+G8BFPT6SSnRBgOjTTbmv58Xn+Y&#10;U+IDMw1TYERND8LT29X7d8veVmIGHahGOIIgxle9rWkXgq2yzPNOaOYnYIVBZwtOs4Cm22aNYz2i&#10;a5XN8vw668E11gEX3uPfh9FJVwm/bQUP39vWi0BUTbG3kE6Xzk08s9WSVVvHbCf5sQ32D11oJg0W&#10;PUM9sMDIzsm/oLTkDjy0YcJBZ9C2kovEAdlM8zdsnjpmReKC4nh7lsn/P1j+bf/DEdnU9KosKDFM&#10;45CexRDIRxjILOrTW19h2JPFwDDgb5xz4urtI/Bfnhi475jZijvnoO8Ea7C/aczMLlJHHB9BNv1X&#10;aLAM2wVIQEPrdBQP5SCIjnM6nGcTW+Gx5KIorwt0cfRNi/xqMS9TDVad0q3z4bMATeKlpg6Hn+DZ&#10;/tGH2A6rTiGxmoG1VCotgDKkr+minJUp4cKjZcD9VFLXdJ7Hb9yYyPKTaVJyYFKNdyygzJF2ZDpy&#10;DsNmSArfnNTcQHNAHRyM64jPBy8duD+U9LiKNfW/d8wJStQXg1oupkUkHpJRlDczNNylZ3PpYYYj&#10;VE0DJeP1PqR9j5S9vUPN1zKpEYczdnJsGVcsiXR8DnGHL+0U9fpoVy8AAAD//wMAUEsDBBQABgAI&#10;AAAAIQBSFGY24AAAAAoBAAAPAAAAZHJzL2Rvd25yZXYueG1sTI/BTsMwDIbvSLxDZCRuW0q3dVXX&#10;dJrQNo7AqDhnTdZWNE6UZF15e8wJbrb86ff3l9vJDGzUPvQWBTzNE2AaG6t6bAXUH4dZDixEiUoO&#10;FrWAbx1gW93flbJQ9obvejzFllEIhkIK6GJ0Beeh6bSRYW6dRrpdrDcy0upbrry8UbgZeJokGTey&#10;R/rQSaefO918na5GgIvuuH7xr2+7/WFM6s9jnfbtXojHh2m3ARb1FP9g+NUndajI6WyvqAIbBMwW&#10;+ZJQAYtlBoyANMup3JmG1WoNvCr5/wrVDwAAAP//AwBQSwECLQAUAAYACAAAACEAtoM4kv4AAADh&#10;AQAAEwAAAAAAAAAAAAAAAAAAAAAAW0NvbnRlbnRfVHlwZXNdLnhtbFBLAQItABQABgAIAAAAIQA4&#10;/SH/1gAAAJQBAAALAAAAAAAAAAAAAAAAAC8BAABfcmVscy8ucmVsc1BLAQItABQABgAIAAAAIQDW&#10;uRriEQIAAPwDAAAOAAAAAAAAAAAAAAAAAC4CAABkcnMvZTJvRG9jLnhtbFBLAQItABQABgAIAAAA&#10;IQBSFGY24AAAAAoBAAAPAAAAAAAAAAAAAAAAAGsEAABkcnMvZG93bnJldi54bWxQSwUGAAAAAAQA&#10;BADzAAAAeAUAAAAA&#10;" filled="f" stroked="f">
                <v:textbox style="mso-fit-shape-to-text:t">
                  <w:txbxContent>
                    <w:p w14:paraId="2E7395E8" w14:textId="77777777" w:rsidR="00626BE1" w:rsidRDefault="00626BE1" w:rsidP="00626BE1">
                      <w:pPr>
                        <w:autoSpaceDE w:val="0"/>
                        <w:autoSpaceDN w:val="0"/>
                        <w:adjustRightInd w:val="0"/>
                        <w:jc w:val="center"/>
                        <w:rPr>
                          <w:rFonts w:eastAsiaTheme="minorEastAsia"/>
                          <w:sz w:val="19"/>
                          <w:szCs w:val="19"/>
                          <w:lang w:eastAsia="zh-CN"/>
                          <w14:cntxtAlts w14:val="0"/>
                        </w:rPr>
                      </w:pPr>
                      <w:r>
                        <w:rPr>
                          <w:rFonts w:eastAsiaTheme="minorEastAsia"/>
                          <w:b/>
                          <w:bCs/>
                          <w:i/>
                          <w:iCs/>
                          <w:lang w:eastAsia="zh-CN"/>
                          <w14:cntxtAlts w14:val="0"/>
                        </w:rPr>
                        <w:t>@IOWNHSLibrary</w:t>
                      </w:r>
                    </w:p>
                    <w:p w14:paraId="234ABBD3" w14:textId="77777777" w:rsidR="00626BE1" w:rsidRDefault="00626BE1"/>
                  </w:txbxContent>
                </v:textbox>
              </v:shape>
            </w:pict>
          </mc:Fallback>
        </mc:AlternateContent>
      </w:r>
      <w:r w:rsidR="00F72658" w:rsidRPr="00F72658">
        <w:rPr>
          <w:color w:val="000000"/>
          <w:sz w:val="20"/>
          <w:szCs w:val="20"/>
          <w:lang w:eastAsia="zh-CN"/>
        </w:rPr>
        <w:t>Book Loans</w:t>
      </w:r>
    </w:p>
    <w:p w14:paraId="4DB42F1D"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color w:val="000000"/>
          <w:sz w:val="20"/>
          <w:szCs w:val="20"/>
          <w:lang w:eastAsia="zh-CN"/>
        </w:rPr>
        <w:t>IT Skills Support</w:t>
      </w:r>
    </w:p>
    <w:p w14:paraId="1480509E"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color w:val="000000"/>
          <w:sz w:val="20"/>
          <w:szCs w:val="20"/>
          <w:lang w:eastAsia="zh-CN"/>
        </w:rPr>
        <w:t>Critical Appraisal Training (Introductory)</w:t>
      </w:r>
    </w:p>
    <w:p w14:paraId="19A17227"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noProof/>
          <w:color w:val="000000"/>
          <w:sz w:val="20"/>
          <w:szCs w:val="20"/>
          <w:lang w:eastAsia="zh-CN"/>
        </w:rPr>
        <mc:AlternateContent>
          <mc:Choice Requires="wps">
            <w:drawing>
              <wp:anchor distT="0" distB="0" distL="114300" distR="114300" simplePos="0" relativeHeight="251679744" behindDoc="0" locked="0" layoutInCell="1" allowOverlap="1" wp14:anchorId="583F34EF" wp14:editId="0BDE964F">
                <wp:simplePos x="0" y="0"/>
                <wp:positionH relativeFrom="column">
                  <wp:posOffset>-300945</wp:posOffset>
                </wp:positionH>
                <wp:positionV relativeFrom="paragraph">
                  <wp:posOffset>214394</wp:posOffset>
                </wp:positionV>
                <wp:extent cx="2020186" cy="1403985"/>
                <wp:effectExtent l="0" t="0" r="0" b="0"/>
                <wp:wrapNone/>
                <wp:docPr id="3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0186" cy="1403985"/>
                        </a:xfrm>
                        <a:prstGeom prst="rect">
                          <a:avLst/>
                        </a:prstGeom>
                        <a:solidFill>
                          <a:srgbClr val="FFFFFF"/>
                        </a:solidFill>
                        <a:ln w="9525">
                          <a:noFill/>
                          <a:miter lim="800000"/>
                          <a:headEnd/>
                          <a:tailEnd/>
                        </a:ln>
                      </wps:spPr>
                      <wps:txbx>
                        <w:txbxContent>
                          <w:p w14:paraId="79A54C05" w14:textId="77777777" w:rsidR="00F72658" w:rsidRDefault="00F72658" w:rsidP="00626BE1">
                            <w:pPr>
                              <w:jc w:val="left"/>
                            </w:pPr>
                            <w:r>
                              <w:rPr>
                                <w:rFonts w:eastAsiaTheme="minorEastAsia"/>
                                <w:i/>
                                <w:iCs/>
                                <w:sz w:val="18"/>
                                <w:szCs w:val="18"/>
                                <w:lang w:eastAsia="zh-CN"/>
                                <w14:cntxtAlts w14:val="0"/>
                              </w:rPr>
                              <w:t>E-Block, Isle of Wight College, site of the Temporary Education Centre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3F34EF" id="_x0000_s1034" type="#_x0000_t202" style="position:absolute;left:0;text-align:left;margin-left:-23.7pt;margin-top:16.9pt;width:159.0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BYJQIAACUEAAAOAAAAZHJzL2Uyb0RvYy54bWysU81u2zAMvg/YOwi6L3bcpEuMOEWXLsOA&#10;7gdo9wC0LMfCZFGTlNjd049S0jTbbsN0EEiR/ER+JFc3Y6/ZQTqv0FR8Osk5k0Zgo8yu4t8et28W&#10;nPkApgGNRlb8SXp+s379ajXYUhbYoW6kYwRifDnYinch2DLLvOhkD36CVhoytuh6CKS6XdY4GAi9&#10;11mR59fZgK6xDoX0nl7vjka+TvhtK0X40rZeBqYrTrmFdLt01/HO1isodw5sp8QpDfiHLHpQhj49&#10;Q91BALZ36i+oXgmHHtswEdhn2LZKyFQDVTPN/6jmoQMrUy1Ejrdnmvz/gxWfD18dU03Fr2bUKgM9&#10;NelRjoG9w5EVkZ/B+pLcHiw5hpGeqc+pVm/vUXz3zOCmA7OTt87h0EloKL9pjMwuQo84PoLUwyds&#10;6BvYB0xAY+v6SB7RwQid+vR07k1MRdBjkRNBi2vOBNmms/xquZinP6B8DrfOhw8SexaFijtqfoKH&#10;w70PMR0on13ibx61arZK66S4Xb3Rjh2ABmWbzgn9Nzdt2FDx5byYJ2SDMT7NUK8CDbJWfcUXeTwx&#10;HMpIx3vTJDmA0keZMtHmxE+k5EhOGOsxtWIRYyN3NTZPRJjD49zSnpHQofvJ2UAzW3H/Yw9OcqY/&#10;GiJ9OZ3N4pAnZTZ/W5DiLi31pQWMIKiKB86O4iakxUh02FtqzlYl2l4yOaVMs5jYPO1NHPZLPXm9&#10;bPf6FwAAAP//AwBQSwMEFAAGAAgAAAAhAJMpjqXfAAAACgEAAA8AAABkcnMvZG93bnJldi54bWxM&#10;j8FOwzAMhu9IvENkJG5bytZRKE2niYkLByQGEhyzJm0qEidKsq68PeYEN1v+9Pv7m+3sLJt0TKNH&#10;ATfLApjGzqsRBwHvb0+LO2ApS1TSetQCvnWCbXt50cha+TO+6umQB0YhmGopwOQcas5TZ7STaemD&#10;Rrr1PjqZaY0DV1GeKdxZviqKW+7kiPTByKAfje6+Dicn4MOZUe3jy2ev7LR/7nebMMcgxPXVvHsA&#10;lvWc/2D41Sd1aMnp6E+oErMCFmVVEipgvaYKBKyqogJ2pGFT3gNvG/6/QvsDAAD//wMAUEsBAi0A&#10;FAAGAAgAAAAhALaDOJL+AAAA4QEAABMAAAAAAAAAAAAAAAAAAAAAAFtDb250ZW50X1R5cGVzXS54&#10;bWxQSwECLQAUAAYACAAAACEAOP0h/9YAAACUAQAACwAAAAAAAAAAAAAAAAAvAQAAX3JlbHMvLnJl&#10;bHNQSwECLQAUAAYACAAAACEAsXPwWCUCAAAlBAAADgAAAAAAAAAAAAAAAAAuAgAAZHJzL2Uyb0Rv&#10;Yy54bWxQSwECLQAUAAYACAAAACEAkymOpd8AAAAKAQAADwAAAAAAAAAAAAAAAAB/BAAAZHJzL2Rv&#10;d25yZXYueG1sUEsFBgAAAAAEAAQA8wAAAIsFAAAAAA==&#10;" stroked="f">
                <v:textbox style="mso-fit-shape-to-text:t">
                  <w:txbxContent>
                    <w:p w14:paraId="79A54C05" w14:textId="77777777" w:rsidR="00F72658" w:rsidRDefault="00F72658" w:rsidP="00626BE1">
                      <w:pPr>
                        <w:jc w:val="left"/>
                      </w:pPr>
                      <w:r>
                        <w:rPr>
                          <w:rFonts w:eastAsiaTheme="minorEastAsia"/>
                          <w:i/>
                          <w:iCs/>
                          <w:sz w:val="18"/>
                          <w:szCs w:val="18"/>
                          <w:lang w:eastAsia="zh-CN"/>
                          <w14:cntxtAlts w14:val="0"/>
                        </w:rPr>
                        <w:t>E-Block, Isle of Wight College, site of the Temporary Education Centre</w:t>
                      </w:r>
                    </w:p>
                  </w:txbxContent>
                </v:textbox>
              </v:shape>
            </w:pict>
          </mc:Fallback>
        </mc:AlternateContent>
      </w:r>
      <w:r w:rsidRPr="00F72658">
        <w:rPr>
          <w:color w:val="000000"/>
          <w:sz w:val="20"/>
          <w:szCs w:val="20"/>
          <w:lang w:eastAsia="zh-CN"/>
        </w:rPr>
        <w:t>Study Skills Support</w:t>
      </w:r>
    </w:p>
    <w:p w14:paraId="61A4F0D9"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color w:val="000000"/>
          <w:sz w:val="20"/>
          <w:szCs w:val="20"/>
          <w:lang w:eastAsia="zh-CN"/>
        </w:rPr>
        <w:t>Referencing Support &amp; Training</w:t>
      </w:r>
    </w:p>
    <w:p w14:paraId="0FB894E5"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color w:val="000000"/>
          <w:sz w:val="20"/>
          <w:szCs w:val="20"/>
          <w:lang w:eastAsia="zh-CN"/>
        </w:rPr>
        <w:t>Finding the Evidence Training</w:t>
      </w:r>
    </w:p>
    <w:p w14:paraId="3734C36C"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color w:val="000000"/>
          <w:sz w:val="20"/>
          <w:szCs w:val="20"/>
          <w:lang w:eastAsia="zh-CN"/>
        </w:rPr>
        <w:t>Constructing a Search Strategy Support &amp; Training</w:t>
      </w:r>
    </w:p>
    <w:p w14:paraId="7E39E2D8"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color w:val="000000"/>
          <w:sz w:val="20"/>
          <w:szCs w:val="20"/>
          <w:lang w:eastAsia="zh-CN"/>
        </w:rPr>
        <w:t>Current Awareness &amp; Evidence Updates</w:t>
      </w:r>
    </w:p>
    <w:p w14:paraId="0DC065CB"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sidRPr="00F72658">
        <w:rPr>
          <w:color w:val="000000"/>
          <w:sz w:val="20"/>
          <w:szCs w:val="20"/>
          <w:lang w:eastAsia="zh-CN"/>
        </w:rPr>
        <w:t xml:space="preserve">eBooks &amp; Online Information Resources </w:t>
      </w:r>
    </w:p>
    <w:p w14:paraId="290DD0D3" w14:textId="77777777" w:rsidR="00F72658" w:rsidRPr="00F72658" w:rsidRDefault="00F72658" w:rsidP="00F72658">
      <w:pPr>
        <w:pStyle w:val="ListParagraph"/>
        <w:numPr>
          <w:ilvl w:val="0"/>
          <w:numId w:val="1"/>
        </w:numPr>
        <w:spacing w:after="120" w:line="360" w:lineRule="auto"/>
        <w:ind w:left="4116" w:hanging="357"/>
        <w:jc w:val="left"/>
        <w:rPr>
          <w:color w:val="000000"/>
          <w:sz w:val="20"/>
          <w:szCs w:val="20"/>
          <w:lang w:eastAsia="zh-CN"/>
        </w:rPr>
      </w:pPr>
      <w:r>
        <w:rPr>
          <w:noProof/>
          <w:color w:val="000000"/>
          <w:sz w:val="20"/>
          <w:szCs w:val="20"/>
          <w:lang w:eastAsia="zh-CN"/>
          <w14:cntxtAlts w14:val="0"/>
        </w:rPr>
        <w:drawing>
          <wp:anchor distT="0" distB="0" distL="114300" distR="114300" simplePos="0" relativeHeight="251677696" behindDoc="0" locked="0" layoutInCell="1" allowOverlap="1" wp14:anchorId="7539143C" wp14:editId="29CA4333">
            <wp:simplePos x="0" y="0"/>
            <wp:positionH relativeFrom="column">
              <wp:posOffset>3239415</wp:posOffset>
            </wp:positionH>
            <wp:positionV relativeFrom="paragraph">
              <wp:posOffset>1242237</wp:posOffset>
            </wp:positionV>
            <wp:extent cx="1857375" cy="762000"/>
            <wp:effectExtent l="0" t="0" r="9525" b="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pic:spPr>
                </pic:pic>
              </a:graphicData>
            </a:graphic>
            <wp14:sizeRelH relativeFrom="page">
              <wp14:pctWidth>0</wp14:pctWidth>
            </wp14:sizeRelH>
            <wp14:sizeRelV relativeFrom="page">
              <wp14:pctHeight>0</wp14:pctHeight>
            </wp14:sizeRelV>
          </wp:anchor>
        </w:drawing>
      </w:r>
      <w:r w:rsidRPr="00F72658">
        <w:rPr>
          <w:color w:val="000000"/>
          <w:sz w:val="20"/>
          <w:szCs w:val="20"/>
          <w:lang w:eastAsia="zh-CN"/>
        </w:rPr>
        <w:t>Clinical Librarian Support for Journal clubs, Ward, Dept or MDT meetings</w:t>
      </w:r>
    </w:p>
    <w:sectPr w:rsidR="00F72658" w:rsidRPr="00F72658" w:rsidSect="00AD57E0">
      <w:headerReference w:type="first" r:id="rId76"/>
      <w:footerReference w:type="first" r:id="rId77"/>
      <w:pgSz w:w="11906" w:h="16838" w:code="9"/>
      <w:pgMar w:top="567" w:right="991" w:bottom="567" w:left="993" w:header="1020" w:footer="907" w:gutter="0"/>
      <w:pgBorders w:offsetFrom="page">
        <w:top w:val="single" w:sz="24" w:space="24" w:color="005EB8" w:themeColor="text2"/>
        <w:left w:val="single" w:sz="24" w:space="24" w:color="005EB8" w:themeColor="text2"/>
        <w:bottom w:val="single" w:sz="24" w:space="24" w:color="005EB8" w:themeColor="text2"/>
        <w:right w:val="single" w:sz="24" w:space="24" w:color="005EB8" w:themeColor="text2"/>
      </w:pgBorders>
      <w:cols w:space="56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B9652" w14:textId="77777777" w:rsidR="00AA5186" w:rsidRDefault="00AA5186" w:rsidP="006A7845">
      <w:r>
        <w:separator/>
      </w:r>
    </w:p>
  </w:endnote>
  <w:endnote w:type="continuationSeparator" w:id="0">
    <w:p w14:paraId="4A1F7B76" w14:textId="77777777" w:rsidR="00AA5186" w:rsidRDefault="00AA5186" w:rsidP="006A78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638880"/>
      <w:docPartObj>
        <w:docPartGallery w:val="Page Numbers (Bottom of Page)"/>
        <w:docPartUnique/>
      </w:docPartObj>
    </w:sdtPr>
    <w:sdtEndPr>
      <w:rPr>
        <w:noProof/>
        <w:color w:val="FFFFFF" w:themeColor="background1"/>
      </w:rPr>
    </w:sdtEndPr>
    <w:sdtContent>
      <w:p w14:paraId="35B70FDD" w14:textId="71A206D0" w:rsidR="001A54DD" w:rsidRPr="00653F19" w:rsidRDefault="00B901AF" w:rsidP="00653F19">
        <w:pPr>
          <w:pStyle w:val="Footer"/>
          <w:jc w:val="right"/>
          <w:rPr>
            <w:color w:val="FFFFFF" w:themeColor="background1"/>
          </w:rPr>
        </w:pPr>
        <w:r w:rsidRPr="00653F19">
          <w:rPr>
            <w:noProof/>
            <w:color w:val="FFFFFF" w:themeColor="background1"/>
            <w:lang w:eastAsia="zh-CN"/>
            <w14:cntxtAlts w14:val="0"/>
          </w:rPr>
          <mc:AlternateContent>
            <mc:Choice Requires="wps">
              <w:drawing>
                <wp:anchor distT="0" distB="0" distL="114300" distR="114300" simplePos="0" relativeHeight="251658239" behindDoc="0" locked="0" layoutInCell="1" allowOverlap="1" wp14:anchorId="4C200D34" wp14:editId="0F7DB732">
                  <wp:simplePos x="0" y="0"/>
                  <wp:positionH relativeFrom="column">
                    <wp:posOffset>-17145</wp:posOffset>
                  </wp:positionH>
                  <wp:positionV relativeFrom="paragraph">
                    <wp:posOffset>17145</wp:posOffset>
                  </wp:positionV>
                  <wp:extent cx="6906895" cy="401320"/>
                  <wp:effectExtent l="0" t="0" r="8255" b="0"/>
                  <wp:wrapNone/>
                  <wp:docPr id="11" name="Rectangle 11"/>
                  <wp:cNvGraphicFramePr/>
                  <a:graphic xmlns:a="http://schemas.openxmlformats.org/drawingml/2006/main">
                    <a:graphicData uri="http://schemas.microsoft.com/office/word/2010/wordprocessingShape">
                      <wps:wsp>
                        <wps:cNvSpPr/>
                        <wps:spPr>
                          <a:xfrm>
                            <a:off x="0" y="0"/>
                            <a:ext cx="6906895" cy="4013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1.35pt;margin-top:1.35pt;width:543.85pt;height:31.6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pBlQIAAIYFAAAOAAAAZHJzL2Uyb0RvYy54bWysVE1vGyEQvVfqf0Dcm127TppYXkeWo1SV&#10;oiRKUuVMWPAiAUMBe+3++g7sh9M06qGqDxiYmTczb9+wuNwbTXbCBwW2opOTkhJhOdTKbir6/en6&#10;0zklITJbMw1WVPQgAr1cfvywaN1cTKEBXQtPEMSGeesq2sTo5kUReCMMCyfghEWjBG9YxKPfFLVn&#10;LaIbXUzL8qxowdfOAxch4O1VZ6TLjC+l4PFOyiAi0RXF2mJefV5f0losF2y+8cw1ivdlsH+owjBl&#10;MekIdcUiI1uv/oAyinsIIOMJB1OAlIqL3AN2MynfdPPYMCdyL0hOcCNN4f/B8tvdvSeqxm83ocQy&#10;g9/oAVljdqMFwTskqHVhjn6P7t73p4Db1O1eepP+sQ+yz6QeRlLFPhKOl2cX5dn5xSklHG2zcvJ5&#10;mlkvjtHOh/hVgCFpU1GP6TOXbHcTImZE18ElJQugVX2ttM6HJBSx1p7sGH7iuJ+mijHiNy9tk6+F&#10;FNWZ002RGutaybt40CL5afsgJHKCxU9zIVmNxySMc2HjpDM1rBZd7tMSf0P2oaxcSwZMyBLzj9g9&#10;wODZgQzYXZW9fwoVWcxjcPm3wrrgMSJnBhvHYKMs+PcANHbVZ+78B5I6ahJLL1AfUDEeulEKjl8r&#10;/Gw3LMR75nF2cMrwPYh3uEgNbUWh31HSgP/53n3yR0mjlZIWZ7Gi4ceWeUGJ/mZR7BeT2SwNbz7M&#10;Tr+ggoh/bXl5bbFbswbUAuoZq8vb5B/1sJUezDM+G6uUFU3McsxdUR79cFjH7o3Ah4eL1Sq74cA6&#10;Fm/so+MJPLGaZPm0f2be9dqNqPpbGOaWzd9IuPNNkRZW2whSZX0fee35xmHPwukfpvSavD5nr+Pz&#10;ufwFAAD//wMAUEsDBBQABgAIAAAAIQDOkcOI3QAAAAgBAAAPAAAAZHJzL2Rvd25yZXYueG1sTI/B&#10;TsMwEETvSPyDtUjcWodKLWnIpooqcag4tSAkbm68JBHxOthuY/4e5wSn1WhGs2/KXTSDuJLzvWWE&#10;h2UGgrixuucW4e31eZGD8EGxVoNlQvghD7vq9qZUhbYTH+l6Cq1IJewLhdCFMBZS+qYjo/zSjsTJ&#10;+7TOqJCka6V2akrlZpCrLNtIo3pOHzo10r6j5ut0MQj7w/ReD/nho83Ntn6J8ujq74h4fxfrJxCB&#10;YvgLw4yf0KFKTGd7Ye3FgLBYPaYkwnxmO8vXadsZYbPegqxK+X9A9QsAAP//AwBQSwECLQAUAAYA&#10;CAAAACEAtoM4kv4AAADhAQAAEwAAAAAAAAAAAAAAAAAAAAAAW0NvbnRlbnRfVHlwZXNdLnhtbFBL&#10;AQItABQABgAIAAAAIQA4/SH/1gAAAJQBAAALAAAAAAAAAAAAAAAAAC8BAABfcmVscy8ucmVsc1BL&#10;AQItABQABgAIAAAAIQBOYgpBlQIAAIYFAAAOAAAAAAAAAAAAAAAAAC4CAABkcnMvZTJvRG9jLnht&#10;bFBLAQItABQABgAIAAAAIQDOkcOI3QAAAAgBAAAPAAAAAAAAAAAAAAAAAO8EAABkcnMvZG93bnJl&#10;di54bWxQSwUGAAAAAAQABADzAAAA+QUAAAAA&#10;" fillcolor="#005eb8 [3215]" stroked="f" strokeweight="2pt"/>
              </w:pict>
            </mc:Fallback>
          </mc:AlternateContent>
        </w:r>
        <w:r w:rsidR="00A0606F">
          <w:rPr>
            <w:noProof/>
            <w:lang w:eastAsia="zh-CN"/>
            <w14:cntxtAlts w14:val="0"/>
          </w:rPr>
          <w:drawing>
            <wp:anchor distT="0" distB="0" distL="114300" distR="114300" simplePos="0" relativeHeight="251665408" behindDoc="0" locked="0" layoutInCell="1" allowOverlap="1" wp14:anchorId="6BA924C7" wp14:editId="52F4E9DE">
              <wp:simplePos x="0" y="0"/>
              <wp:positionH relativeFrom="column">
                <wp:posOffset>69688</wp:posOffset>
              </wp:positionH>
              <wp:positionV relativeFrom="paragraph">
                <wp:posOffset>47625</wp:posOffset>
              </wp:positionV>
              <wp:extent cx="3538220" cy="310515"/>
              <wp:effectExtent l="0" t="0" r="5080" b="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at people great place_Single strapine in white.png"/>
                      <pic:cNvPicPr/>
                    </pic:nvPicPr>
                    <pic:blipFill>
                      <a:blip r:embed="rId1">
                        <a:extLst>
                          <a:ext uri="{28A0092B-C50C-407E-A947-70E740481C1C}">
                            <a14:useLocalDpi xmlns:a14="http://schemas.microsoft.com/office/drawing/2010/main" val="0"/>
                          </a:ext>
                        </a:extLst>
                      </a:blip>
                      <a:stretch>
                        <a:fillRect/>
                      </a:stretch>
                    </pic:blipFill>
                    <pic:spPr>
                      <a:xfrm>
                        <a:off x="0" y="0"/>
                        <a:ext cx="3538220" cy="310515"/>
                      </a:xfrm>
                      <a:prstGeom prst="rect">
                        <a:avLst/>
                      </a:prstGeom>
                    </pic:spPr>
                  </pic:pic>
                </a:graphicData>
              </a:graphic>
              <wp14:sizeRelH relativeFrom="margin">
                <wp14:pctWidth>0</wp14:pctWidth>
              </wp14:sizeRelH>
              <wp14:sizeRelV relativeFrom="margin">
                <wp14:pctHeight>0</wp14:pctHeight>
              </wp14:sizeRelV>
            </wp:anchor>
          </w:drawing>
        </w:r>
        <w:r w:rsidR="00023ACF">
          <w:rPr>
            <w:noProof/>
            <w:lang w:eastAsia="zh-CN"/>
          </w:rPr>
          <mc:AlternateContent>
            <mc:Choice Requires="wps">
              <w:drawing>
                <wp:anchor distT="0" distB="0" distL="114300" distR="114300" simplePos="0" relativeHeight="251667456" behindDoc="0" locked="0" layoutInCell="1" allowOverlap="1" wp14:anchorId="18BCC1FE" wp14:editId="6FEC3F16">
                  <wp:simplePos x="0" y="0"/>
                  <wp:positionH relativeFrom="column">
                    <wp:posOffset>6557217</wp:posOffset>
                  </wp:positionH>
                  <wp:positionV relativeFrom="paragraph">
                    <wp:posOffset>55880</wp:posOffset>
                  </wp:positionV>
                  <wp:extent cx="34544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1403985"/>
                          </a:xfrm>
                          <a:prstGeom prst="rect">
                            <a:avLst/>
                          </a:prstGeom>
                          <a:noFill/>
                          <a:ln w="9525">
                            <a:noFill/>
                            <a:miter lim="800000"/>
                            <a:headEnd/>
                            <a:tailEnd/>
                          </a:ln>
                        </wps:spPr>
                        <wps:txbx>
                          <w:txbxContent>
                            <w:p w14:paraId="426828D2" w14:textId="77777777" w:rsidR="002314A6" w:rsidRPr="00AE1C5C" w:rsidRDefault="002314A6" w:rsidP="002314A6">
                              <w:pPr>
                                <w:jc w:val="right"/>
                                <w:rPr>
                                  <w:b/>
                                  <w:color w:val="FFFFFF" w:themeColor="background1"/>
                                  <w:sz w:val="32"/>
                                  <w:szCs w:val="32"/>
                                </w:rPr>
                              </w:pPr>
                              <w:r w:rsidRPr="00AE1C5C">
                                <w:rPr>
                                  <w:b/>
                                  <w:color w:val="FFFFFF" w:themeColor="background1"/>
                                  <w:sz w:val="32"/>
                                  <w:szCs w:val="32"/>
                                </w:rPr>
                                <w:fldChar w:fldCharType="begin"/>
                              </w:r>
                              <w:r w:rsidRPr="00AE1C5C">
                                <w:rPr>
                                  <w:b/>
                                  <w:color w:val="FFFFFF" w:themeColor="background1"/>
                                  <w:sz w:val="32"/>
                                  <w:szCs w:val="32"/>
                                </w:rPr>
                                <w:instrText xml:space="preserve"> PAGE   \* MERGEFORMAT </w:instrText>
                              </w:r>
                              <w:r w:rsidRPr="00AE1C5C">
                                <w:rPr>
                                  <w:b/>
                                  <w:color w:val="FFFFFF" w:themeColor="background1"/>
                                  <w:sz w:val="32"/>
                                  <w:szCs w:val="32"/>
                                </w:rPr>
                                <w:fldChar w:fldCharType="separate"/>
                              </w:r>
                              <w:r w:rsidR="00DA4302">
                                <w:rPr>
                                  <w:b/>
                                  <w:noProof/>
                                  <w:color w:val="FFFFFF" w:themeColor="background1"/>
                                  <w:sz w:val="32"/>
                                  <w:szCs w:val="32"/>
                                </w:rPr>
                                <w:t>2</w:t>
                              </w:r>
                              <w:r w:rsidRPr="00AE1C5C">
                                <w:rPr>
                                  <w:b/>
                                  <w:noProof/>
                                  <w:color w:val="FFFFFF" w:themeColor="background1"/>
                                  <w:sz w:val="32"/>
                                  <w:szCs w:val="3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5" type="#_x0000_t202" style="position:absolute;left:0;text-align:left;margin-left:516.3pt;margin-top:4.4pt;width:27.2pt;height:110.5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t/HCwIAAPQDAAAOAAAAZHJzL2Uyb0RvYy54bWysU9tuGyEQfa/Uf0C817u+NfbKOEqTuqqU&#10;XqSkH4BZ1osKDAXsXffrM7COYyVvVXlAwMycmXNmWF33RpOD9EGBZXQ8KimRVkCt7I7RX4+bDwtK&#10;QuS25hqsZPQoA71ev3+36lwlJ9CCrqUnCGJD1TlG2xhdVRRBtNLwMAInLRob8IZHvPpdUXveIbrR&#10;xaQsPxYd+Np5EDIEfL0bjHSd8ZtGivijaYKMRDOKtcW8+7xv016sV7zaee5aJU5l8H+ownBlMekZ&#10;6o5HTvZevYEySngI0MSRAFNA0yghMwdkMy5fsXlouZOZC4oT3Fmm8P9gxffDT09Uzei0vKLEcoNN&#10;epR9JJ+gJ5OkT+dChW4PDh1jj8/Y58w1uHsQvwOxcNtyu5M33kPXSl5jfeMUWVyEDjghgWy7b1Bj&#10;Gr6PkIH6xpskHspBEB37dDz3JpUi8HE6m89maBFoGs/K6XIxzyl49RztfIhfJBiSDox67H1G54f7&#10;EFM1vHp2ScksbJTWuf/ako7R5XwyzwEXFqMijqdWhtFFmdYwMInkZ1vn4MiVHs6YQNsT60R0oBz7&#10;bY+OSYot1Efk72EYQ/w2eGjB/6WkwxFkNPzZcy8p0V8targcZ8YxX2bzqwnS95eW7aWFW4FQjEZK&#10;huNtzHOeuAZ3g1pvVJbhpZJTrThaWZ3TN0ize3nPXi+fdf0EAAD//wMAUEsDBBQABgAIAAAAIQCd&#10;73C+3gAAAAsBAAAPAAAAZHJzL2Rvd25yZXYueG1sTI/BTsMwEETvSPyDtUjcqI2R2jTEqSrUliNQ&#10;Is5u7CZR47UVu2n4e7YnehztaPa9YjW5no12iJ1HBc8zAcxi7U2HjYLqe/uUAYtJo9G9R6vg10ZY&#10;lfd3hc6Nv+CXHfepYTSCMdcK2pRCznmsW+t0nPlgkW5HPzidKA4NN4O+0LjruRRizp3ukD60Oti3&#10;1tan/dkpCCnsFu/Dx+d6sx1F9bOrZNdslHp8mNavwJKd0n8ZrviEDiUxHfwZTWQ9ZfEi59RVkJHC&#10;tSCyBdkdFEi5XAIvC37rUP4BAAD//wMAUEsBAi0AFAAGAAgAAAAhALaDOJL+AAAA4QEAABMAAAAA&#10;AAAAAAAAAAAAAAAAAFtDb250ZW50X1R5cGVzXS54bWxQSwECLQAUAAYACAAAACEAOP0h/9YAAACU&#10;AQAACwAAAAAAAAAAAAAAAAAvAQAAX3JlbHMvLnJlbHNQSwECLQAUAAYACAAAACEAKJ7fxwsCAAD0&#10;AwAADgAAAAAAAAAAAAAAAAAuAgAAZHJzL2Uyb0RvYy54bWxQSwECLQAUAAYACAAAACEAne9wvt4A&#10;AAALAQAADwAAAAAAAAAAAAAAAABlBAAAZHJzL2Rvd25yZXYueG1sUEsFBgAAAAAEAAQA8wAAAHAF&#10;AAAAAA==&#10;" filled="f" stroked="f">
                  <v:textbox style="mso-fit-shape-to-text:t">
                    <w:txbxContent>
                      <w:p w14:paraId="426828D2" w14:textId="77777777" w:rsidR="002314A6" w:rsidRPr="00AE1C5C" w:rsidRDefault="002314A6" w:rsidP="002314A6">
                        <w:pPr>
                          <w:jc w:val="right"/>
                          <w:rPr>
                            <w:b/>
                            <w:color w:val="FFFFFF" w:themeColor="background1"/>
                            <w:sz w:val="32"/>
                            <w:szCs w:val="32"/>
                          </w:rPr>
                        </w:pPr>
                        <w:r w:rsidRPr="00AE1C5C">
                          <w:rPr>
                            <w:b/>
                            <w:color w:val="FFFFFF" w:themeColor="background1"/>
                            <w:sz w:val="32"/>
                            <w:szCs w:val="32"/>
                          </w:rPr>
                          <w:fldChar w:fldCharType="begin"/>
                        </w:r>
                        <w:r w:rsidRPr="00AE1C5C">
                          <w:rPr>
                            <w:b/>
                            <w:color w:val="FFFFFF" w:themeColor="background1"/>
                            <w:sz w:val="32"/>
                            <w:szCs w:val="32"/>
                          </w:rPr>
                          <w:instrText xml:space="preserve"> PAGE   \* MERGEFORMAT </w:instrText>
                        </w:r>
                        <w:r w:rsidRPr="00AE1C5C">
                          <w:rPr>
                            <w:b/>
                            <w:color w:val="FFFFFF" w:themeColor="background1"/>
                            <w:sz w:val="32"/>
                            <w:szCs w:val="32"/>
                          </w:rPr>
                          <w:fldChar w:fldCharType="separate"/>
                        </w:r>
                        <w:r w:rsidR="00DA4302">
                          <w:rPr>
                            <w:b/>
                            <w:noProof/>
                            <w:color w:val="FFFFFF" w:themeColor="background1"/>
                            <w:sz w:val="32"/>
                            <w:szCs w:val="32"/>
                          </w:rPr>
                          <w:t>2</w:t>
                        </w:r>
                        <w:r w:rsidRPr="00AE1C5C">
                          <w:rPr>
                            <w:b/>
                            <w:noProof/>
                            <w:color w:val="FFFFFF" w:themeColor="background1"/>
                            <w:sz w:val="32"/>
                            <w:szCs w:val="32"/>
                          </w:rPr>
                          <w:fldChar w:fldCharType="end"/>
                        </w:r>
                      </w:p>
                    </w:txbxContent>
                  </v:textbox>
                </v:shape>
              </w:pict>
            </mc:Fallback>
          </mc:AlternateContent>
        </w:r>
        <w:r w:rsidR="002314A6" w:rsidRPr="002314A6">
          <w:rPr>
            <w:noProof/>
            <w:lang w:eastAsia="zh-CN"/>
          </w:rPr>
          <w:t xml:space="preserve"> </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BF463" w14:textId="77777777" w:rsidR="001A54DD" w:rsidRDefault="00AE1C5C">
    <w:pPr>
      <w:pStyle w:val="Footer"/>
    </w:pPr>
    <w:r>
      <w:rPr>
        <w:noProof/>
        <w:lang w:eastAsia="zh-CN"/>
        <w14:cntxtAlts w14:val="0"/>
      </w:rPr>
      <w:drawing>
        <wp:anchor distT="0" distB="0" distL="114300" distR="114300" simplePos="0" relativeHeight="251663360" behindDoc="0" locked="0" layoutInCell="1" allowOverlap="1" wp14:anchorId="0CD42C23" wp14:editId="42ADF0D0">
          <wp:simplePos x="0" y="0"/>
          <wp:positionH relativeFrom="column">
            <wp:posOffset>23495</wp:posOffset>
          </wp:positionH>
          <wp:positionV relativeFrom="paragraph">
            <wp:posOffset>56515</wp:posOffset>
          </wp:positionV>
          <wp:extent cx="3538220" cy="310515"/>
          <wp:effectExtent l="0" t="0" r="5080" b="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at people great place_Single strapine in white.png"/>
                  <pic:cNvPicPr/>
                </pic:nvPicPr>
                <pic:blipFill>
                  <a:blip r:embed="rId1">
                    <a:extLst>
                      <a:ext uri="{28A0092B-C50C-407E-A947-70E740481C1C}">
                        <a14:useLocalDpi xmlns:a14="http://schemas.microsoft.com/office/drawing/2010/main" val="0"/>
                      </a:ext>
                    </a:extLst>
                  </a:blip>
                  <a:stretch>
                    <a:fillRect/>
                  </a:stretch>
                </pic:blipFill>
                <pic:spPr>
                  <a:xfrm>
                    <a:off x="0" y="0"/>
                    <a:ext cx="3538220" cy="310515"/>
                  </a:xfrm>
                  <a:prstGeom prst="rect">
                    <a:avLst/>
                  </a:prstGeom>
                </pic:spPr>
              </pic:pic>
            </a:graphicData>
          </a:graphic>
          <wp14:sizeRelH relativeFrom="margin">
            <wp14:pctWidth>0</wp14:pctWidth>
          </wp14:sizeRelH>
          <wp14:sizeRelV relativeFrom="margin">
            <wp14:pctHeight>0</wp14:pctHeight>
          </wp14:sizeRelV>
        </wp:anchor>
      </w:drawing>
    </w:r>
    <w:r>
      <w:rPr>
        <w:noProof/>
        <w:lang w:eastAsia="zh-CN"/>
        <w14:cntxtAlts w14:val="0"/>
      </w:rPr>
      <mc:AlternateContent>
        <mc:Choice Requires="wps">
          <w:drawing>
            <wp:anchor distT="0" distB="0" distL="114300" distR="114300" simplePos="0" relativeHeight="251662336" behindDoc="0" locked="0" layoutInCell="1" allowOverlap="1" wp14:anchorId="25FC3AF3" wp14:editId="586E3885">
              <wp:simplePos x="0" y="0"/>
              <wp:positionH relativeFrom="column">
                <wp:posOffset>-45720</wp:posOffset>
              </wp:positionH>
              <wp:positionV relativeFrom="paragraph">
                <wp:posOffset>356</wp:posOffset>
              </wp:positionV>
              <wp:extent cx="6925945" cy="435610"/>
              <wp:effectExtent l="0" t="0" r="8255" b="2540"/>
              <wp:wrapNone/>
              <wp:docPr id="7" name="Rectangle 7"/>
              <wp:cNvGraphicFramePr/>
              <a:graphic xmlns:a="http://schemas.openxmlformats.org/drawingml/2006/main">
                <a:graphicData uri="http://schemas.microsoft.com/office/word/2010/wordprocessingShape">
                  <wps:wsp>
                    <wps:cNvSpPr/>
                    <wps:spPr>
                      <a:xfrm>
                        <a:off x="0" y="0"/>
                        <a:ext cx="6925945" cy="4356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8C9412F" id="Rectangle 7" o:spid="_x0000_s1026" style="position:absolute;margin-left:-3.6pt;margin-top:.05pt;width:545.35pt;height:34.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0fmlQIAAIQFAAAOAAAAZHJzL2Uyb0RvYy54bWysVN9vGyEMfp+0/wHxvl6SJe0a5VJFrTpN&#10;qtqo7dRnykEOCTADkkv2189wP5J11R6m5YFgbH+2v7O9uNobTXbCBwW2pOOzESXCcqiU3ZT0+/Pt&#10;py+UhMhsxTRYUdKDCPRq+fHDonFzMYEadCU8QRAb5o0raR2jmxdF4LUwLJyBExaVErxhEUW/KSrP&#10;GkQ3upiMRudFA75yHrgIAV9vWiVdZnwpBY8PUgYRiS4p5hbz6fP5ms5iuWDzjWeuVrxLg/1DFoYp&#10;i0EHqBsWGdl69QeUUdxDABnPOJgCpFRc5BqwmvHoTTVPNXMi14LkBDfQFP4fLL/frT1RVUkvKLHM&#10;4Cd6RNKY3WhBLhI9jQtztHpya99JAa+p1r30Jv1jFWSfKT0MlIp9JBwfzy8ns8vpjBKOuunn2fk4&#10;c14cvZ0P8asAQ9KlpB6jZybZ7i5EjIimvUkKFkCr6lZpnYXUJuJae7Jj+IHjfpIyRo/frLRNthaS&#10;V6tOL0UqrC0l3+JBi2Sn7aOQyAgmP8mJ5F48BmGcCxvHrapmlWhjz0b466P3aeVcMmBClhh/wO4A&#10;essWpMdus+zsk6vIrTw4j/6WWOs8eOTIYOPgbJQF/x6Axqq6yK19T1JLTWLpFaoD9ouHdpCC47cK&#10;P9sdC3HNPE4Ozhhug/iAh9TQlBS6GyU1+J/vvSd7bGjUUtLgJJY0/NgyLyjR3yy2+uV4Ok2jm4Xp&#10;7GKCgj/VvJ5q7NZcA/bCGPeO4/ma7KPur9KDecGlsUpRUcUsx9gl5dH3wnVsNwSuHS5Wq2yG4+pY&#10;vLNPjifwxGpqy+f9C/Ou692IXX8P/dSy+ZsWbm2Tp4XVNoJUub+PvHZ846jnxunWUtolp3K2Oi7P&#10;5S8AAAD//wMAUEsDBBQABgAIAAAAIQBSG1eJ2wAAAAcBAAAPAAAAZHJzL2Rvd25yZXYueG1sTI69&#10;TsMwFIV3JN7BukhsrUMRrQlxqqgSQ8XUgpDY3PiSRNjXwXYb8/Y4E4znR+d81TZZwy7ow+BIwt2y&#10;AIbUOj1QJ+Ht9XkhgIWoSCvjCCX8YIBtfX1VqVK7iQ54OcaO5REKpZLQxziWnIe2R6vC0o1IOft0&#10;3qqYpe+49mrK49bwVVGsuVUD5Ydejbjrsf06nq2E3X56b4zYf3TCPjYviR98852kvL1JzROwiCn+&#10;lWHGz+hQZ6aTO5MOzEhYbFa5OftsTgtx/wDsJGEtNsDriv/nr38BAAD//wMAUEsBAi0AFAAGAAgA&#10;AAAhALaDOJL+AAAA4QEAABMAAAAAAAAAAAAAAAAAAAAAAFtDb250ZW50X1R5cGVzXS54bWxQSwEC&#10;LQAUAAYACAAAACEAOP0h/9YAAACUAQAACwAAAAAAAAAAAAAAAAAvAQAAX3JlbHMvLnJlbHNQSwEC&#10;LQAUAAYACAAAACEAMztH5pUCAACEBQAADgAAAAAAAAAAAAAAAAAuAgAAZHJzL2Uyb0RvYy54bWxQ&#10;SwECLQAUAAYACAAAACEAUhtXidsAAAAHAQAADwAAAAAAAAAAAAAAAADvBAAAZHJzL2Rvd25yZXYu&#10;eG1sUEsFBgAAAAAEAAQA8wAAAPcFAAAAAA==&#10;" fillcolor="#005eb8 [3215]" stroked="f" strokeweight="2p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6326037"/>
      <w:docPartObj>
        <w:docPartGallery w:val="Page Numbers (Bottom of Page)"/>
        <w:docPartUnique/>
      </w:docPartObj>
    </w:sdtPr>
    <w:sdtEndPr>
      <w:rPr>
        <w:noProof/>
        <w:color w:val="FFFFFF" w:themeColor="background1"/>
      </w:rPr>
    </w:sdtEndPr>
    <w:sdtContent>
      <w:p w14:paraId="70D1FF87" w14:textId="77777777" w:rsidR="005946B5" w:rsidRPr="00653F19" w:rsidRDefault="00023ACF" w:rsidP="00653F19">
        <w:pPr>
          <w:pStyle w:val="Footer"/>
          <w:jc w:val="right"/>
          <w:rPr>
            <w:color w:val="FFFFFF" w:themeColor="background1"/>
          </w:rPr>
        </w:pPr>
        <w:r>
          <w:rPr>
            <w:noProof/>
            <w:lang w:eastAsia="zh-CN"/>
          </w:rPr>
          <mc:AlternateContent>
            <mc:Choice Requires="wps">
              <w:drawing>
                <wp:anchor distT="0" distB="0" distL="114300" distR="114300" simplePos="0" relativeHeight="251686912" behindDoc="0" locked="0" layoutInCell="1" allowOverlap="1" wp14:anchorId="02C5B18B" wp14:editId="7538C1B6">
                  <wp:simplePos x="0" y="0"/>
                  <wp:positionH relativeFrom="column">
                    <wp:posOffset>6304915</wp:posOffset>
                  </wp:positionH>
                  <wp:positionV relativeFrom="paragraph">
                    <wp:posOffset>55880</wp:posOffset>
                  </wp:positionV>
                  <wp:extent cx="345440" cy="1403985"/>
                  <wp:effectExtent l="0" t="0" r="0" b="0"/>
                  <wp:wrapNone/>
                  <wp:docPr id="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1403985"/>
                          </a:xfrm>
                          <a:prstGeom prst="rect">
                            <a:avLst/>
                          </a:prstGeom>
                          <a:noFill/>
                          <a:ln w="9525">
                            <a:noFill/>
                            <a:miter lim="800000"/>
                            <a:headEnd/>
                            <a:tailEnd/>
                          </a:ln>
                        </wps:spPr>
                        <wps:txbx>
                          <w:txbxContent>
                            <w:p w14:paraId="6FDAB354" w14:textId="77777777" w:rsidR="005946B5" w:rsidRPr="00AE1C5C" w:rsidRDefault="005946B5" w:rsidP="002314A6">
                              <w:pPr>
                                <w:jc w:val="right"/>
                                <w:rPr>
                                  <w:b/>
                                  <w:color w:val="FFFFFF" w:themeColor="background1"/>
                                  <w:sz w:val="32"/>
                                  <w:szCs w:val="32"/>
                                </w:rPr>
                              </w:pPr>
                              <w:r w:rsidRPr="00AE1C5C">
                                <w:rPr>
                                  <w:b/>
                                  <w:color w:val="FFFFFF" w:themeColor="background1"/>
                                  <w:sz w:val="32"/>
                                  <w:szCs w:val="32"/>
                                </w:rPr>
                                <w:fldChar w:fldCharType="begin"/>
                              </w:r>
                              <w:r w:rsidRPr="00AE1C5C">
                                <w:rPr>
                                  <w:b/>
                                  <w:color w:val="FFFFFF" w:themeColor="background1"/>
                                  <w:sz w:val="32"/>
                                  <w:szCs w:val="32"/>
                                </w:rPr>
                                <w:instrText xml:space="preserve"> PAGE   \* MERGEFORMAT </w:instrText>
                              </w:r>
                              <w:r w:rsidRPr="00AE1C5C">
                                <w:rPr>
                                  <w:b/>
                                  <w:color w:val="FFFFFF" w:themeColor="background1"/>
                                  <w:sz w:val="32"/>
                                  <w:szCs w:val="32"/>
                                </w:rPr>
                                <w:fldChar w:fldCharType="separate"/>
                              </w:r>
                              <w:r w:rsidR="00DA4302">
                                <w:rPr>
                                  <w:b/>
                                  <w:noProof/>
                                  <w:color w:val="FFFFFF" w:themeColor="background1"/>
                                  <w:sz w:val="32"/>
                                  <w:szCs w:val="32"/>
                                </w:rPr>
                                <w:t>6</w:t>
                              </w:r>
                              <w:r w:rsidRPr="00AE1C5C">
                                <w:rPr>
                                  <w:b/>
                                  <w:noProof/>
                                  <w:color w:val="FFFFFF" w:themeColor="background1"/>
                                  <w:sz w:val="32"/>
                                  <w:szCs w:val="3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6" type="#_x0000_t202" style="position:absolute;left:0;text-align:left;margin-left:496.45pt;margin-top:4.4pt;width:27.2pt;height:110.55pt;z-index:2516869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ExnDgIAAPsDAAAOAAAAZHJzL2Uyb0RvYy54bWysU9uO2yAQfa/Uf0C8N3YubhMrZLXdbapK&#10;24u02w8gGMeowFAgsdOv74Cz2ah9q8oDAmbmzJwzw/pmMJocpQ8KLKPTSUmJtAIaZfeMfn/avllS&#10;EiK3DddgJaMnGejN5vWrde9qOYMOdCM9QRAb6t4x2sXo6qIIopOGhwk4adHYgjc84tXvi8bzHtGN&#10;LmZl+bbowTfOg5Ah4Ov9aKSbjN+2UsSvbRtkJJpRrC3m3ed9l/Zis+b13nPXKXEug/9DFYYri0kv&#10;UPc8cnLw6i8oo4SHAG2cCDAFtK0SMnNANtPyDzaPHXcyc0FxgrvIFP4frPhy/OaJahidV9gqyw02&#10;6UkOkbyHgcySPr0LNbo9OnSMAz5jnzPX4B5A/AjEwl3H7V7eeg99J3mD9U1TZHEVOuKEBLLrP0OD&#10;afghQgYaWm+SeCgHQXTs0+nSm1SKwMf5olos0CLQNF2U89Wyyil4/RztfIgfJRiSDox67H1G58eH&#10;EFM1vH52ScksbJXWuf/akp7RVTWrcsCVxaiI46mVYXRZpjUOTCL5wTY5OHKlxzMm0PbMOhEdKcdh&#10;N2SBsyRJkR00J5TBwziN+Hvw0IH/RUmPk8ho+HngXlKiP1mUcjXNxGO+LKp3M1TBX1t21xZuBUIx&#10;GikZj3cxj3uiHNwtSr5VWY2XSs4l44Rlkc6/IY3w9T17vfzZzW8AAAD//wMAUEsDBBQABgAIAAAA&#10;IQCjuAU/3gAAAAoBAAAPAAAAZHJzL2Rvd25yZXYueG1sTI8xT8MwFIR3JP6D9ZDYqI1BtA5xqgq1&#10;ZaSUiNmN3SRq/GzZbhr+Pe4E4+lOd9+Vy8kOZDQh9g4lPM4YEION0z22EuqvzcMCSEwKtRocGgk/&#10;JsKyur0pVaHdBT/NuE8tySUYCyWhS8kXlMamM1bFmfMGs3d0waqUZWipDuqSy+1AOWMv1Koe80Kn&#10;vHnrTHPan60En/x2/h4+dqv1ZmT197bmfbuW8v5uWr0CSWZKf2G44md0qDLTwZ1RRzJIEIKLHJWw&#10;yA+uPnuePwE5SOBcCKBVSf9fqH4BAAD//wMAUEsBAi0AFAAGAAgAAAAhALaDOJL+AAAA4QEAABMA&#10;AAAAAAAAAAAAAAAAAAAAAFtDb250ZW50X1R5cGVzXS54bWxQSwECLQAUAAYACAAAACEAOP0h/9YA&#10;AACUAQAACwAAAAAAAAAAAAAAAAAvAQAAX3JlbHMvLnJlbHNQSwECLQAUAAYACAAAACEAJHxMZw4C&#10;AAD7AwAADgAAAAAAAAAAAAAAAAAuAgAAZHJzL2Uyb0RvYy54bWxQSwECLQAUAAYACAAAACEAo7gF&#10;P94AAAAKAQAADwAAAAAAAAAAAAAAAABoBAAAZHJzL2Rvd25yZXYueG1sUEsFBgAAAAAEAAQA8wAA&#10;AHMFAAAAAA==&#10;" filled="f" stroked="f">
                  <v:textbox style="mso-fit-shape-to-text:t">
                    <w:txbxContent>
                      <w:p w14:paraId="6FDAB354" w14:textId="77777777" w:rsidR="005946B5" w:rsidRPr="00AE1C5C" w:rsidRDefault="005946B5" w:rsidP="002314A6">
                        <w:pPr>
                          <w:jc w:val="right"/>
                          <w:rPr>
                            <w:b/>
                            <w:color w:val="FFFFFF" w:themeColor="background1"/>
                            <w:sz w:val="32"/>
                            <w:szCs w:val="32"/>
                          </w:rPr>
                        </w:pPr>
                        <w:r w:rsidRPr="00AE1C5C">
                          <w:rPr>
                            <w:b/>
                            <w:color w:val="FFFFFF" w:themeColor="background1"/>
                            <w:sz w:val="32"/>
                            <w:szCs w:val="32"/>
                          </w:rPr>
                          <w:fldChar w:fldCharType="begin"/>
                        </w:r>
                        <w:r w:rsidRPr="00AE1C5C">
                          <w:rPr>
                            <w:b/>
                            <w:color w:val="FFFFFF" w:themeColor="background1"/>
                            <w:sz w:val="32"/>
                            <w:szCs w:val="32"/>
                          </w:rPr>
                          <w:instrText xml:space="preserve"> PAGE   \* MERGEFORMAT </w:instrText>
                        </w:r>
                        <w:r w:rsidRPr="00AE1C5C">
                          <w:rPr>
                            <w:b/>
                            <w:color w:val="FFFFFF" w:themeColor="background1"/>
                            <w:sz w:val="32"/>
                            <w:szCs w:val="32"/>
                          </w:rPr>
                          <w:fldChar w:fldCharType="separate"/>
                        </w:r>
                        <w:r w:rsidR="00DA4302">
                          <w:rPr>
                            <w:b/>
                            <w:noProof/>
                            <w:color w:val="FFFFFF" w:themeColor="background1"/>
                            <w:sz w:val="32"/>
                            <w:szCs w:val="32"/>
                          </w:rPr>
                          <w:t>6</w:t>
                        </w:r>
                        <w:r w:rsidRPr="00AE1C5C">
                          <w:rPr>
                            <w:b/>
                            <w:noProof/>
                            <w:color w:val="FFFFFF" w:themeColor="background1"/>
                            <w:sz w:val="32"/>
                            <w:szCs w:val="32"/>
                          </w:rPr>
                          <w:fldChar w:fldCharType="end"/>
                        </w:r>
                      </w:p>
                    </w:txbxContent>
                  </v:textbox>
                </v:shape>
              </w:pict>
            </mc:Fallback>
          </mc:AlternateContent>
        </w:r>
        <w:r w:rsidRPr="00653F19">
          <w:rPr>
            <w:noProof/>
            <w:color w:val="FFFFFF" w:themeColor="background1"/>
            <w:lang w:eastAsia="zh-CN"/>
            <w14:cntxtAlts w14:val="0"/>
          </w:rPr>
          <mc:AlternateContent>
            <mc:Choice Requires="wps">
              <w:drawing>
                <wp:anchor distT="0" distB="0" distL="114300" distR="114300" simplePos="0" relativeHeight="251684864" behindDoc="0" locked="0" layoutInCell="1" allowOverlap="1" wp14:anchorId="1D6C675F" wp14:editId="62C6627A">
                  <wp:simplePos x="0" y="0"/>
                  <wp:positionH relativeFrom="column">
                    <wp:posOffset>-239557</wp:posOffset>
                  </wp:positionH>
                  <wp:positionV relativeFrom="paragraph">
                    <wp:posOffset>20955</wp:posOffset>
                  </wp:positionV>
                  <wp:extent cx="6964045" cy="401320"/>
                  <wp:effectExtent l="0" t="0" r="8255" b="0"/>
                  <wp:wrapNone/>
                  <wp:docPr id="357" name="Rectangle 357"/>
                  <wp:cNvGraphicFramePr/>
                  <a:graphic xmlns:a="http://schemas.openxmlformats.org/drawingml/2006/main">
                    <a:graphicData uri="http://schemas.microsoft.com/office/word/2010/wordprocessingShape">
                      <wps:wsp>
                        <wps:cNvSpPr/>
                        <wps:spPr>
                          <a:xfrm>
                            <a:off x="0" y="0"/>
                            <a:ext cx="6964045" cy="4013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ADA7CC" id="Rectangle 357" o:spid="_x0000_s1026" style="position:absolute;margin-left:-18.85pt;margin-top:1.65pt;width:548.35pt;height:3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rhlgIAAIgFAAAOAAAAZHJzL2Uyb0RvYy54bWysVEtPGzEQvlfqf7B8L7sJCY+IDYpAVJUQ&#10;IKDibLx21pLX49pONumv79je3VCKeqiagzP2vL/9Zi4ud60mW+G8AlPRyVFJiTAcamXWFf3+fPPl&#10;jBIfmKmZBiMquheeXi4/f7ro7EJMoQFdC0cwiPGLzla0CcEuisLzRrTMH4EVBpUSXMsCXt26qB3r&#10;MHqri2lZnhQduNo64MJ7fL3OSrpM8aUUPNxL6UUguqJYW0inS+drPIvlBVusHbON4n0Z7B+qaJky&#10;mHQMdc0CIxun/gjVKu7AgwxHHNoCpFRcpB6wm0n5rpunhlmRekFwvB1h8v8vLL/bPjii6ooez08p&#10;MazFj/SIsDGz1oLER4Sos36Blk/2wfU3j2LsdyddG/+xE7JLsO5HWMUuEI6PJ+cns3I2p4SjblZO&#10;jqcJ9+LgbZ0PXwW0JAoVdZg/ocm2tz5gRjQdTGIyD1rVN0rrdIlUEVfakS3Djxx201gxevxmpU20&#10;NRC9sjq+FLGx3EqSwl6LaKfNo5CIChY/TYUkPh6SMM6FCZOsalgtcu55ib8h+1BWqiUFjJEl5h9j&#10;9wEGyxxkiJ2r7O2jq0h0Hp3LvxWWnUePlBlMGJ1bZcB9FEBjV33mbD+AlKGJKL1CvUfOOMjD5C2/&#10;UfjZbpkPD8zh9OCc4UYI93hIDV1FoZcoacD9/Og92iOpUUtJh9NYUf9jw5ygRH8zSPfzyWwWxzdd&#10;ZvNTZBBxbzWvbzVm014BcmGCu8fyJEb7oAdROmhfcHGsYlZUMcMxd0V5cMPlKuQtgauHi9UqmeHI&#10;WhZuzZPlMXhENdLyeffCnO25G5D1dzBMLlu8o3C2jZ4GVpsAUiV+H3Dt8cZxT8TpV1PcJ2/vyeqw&#10;QJe/AAAA//8DAFBLAwQUAAYACAAAACEAQsoLCt8AAAAJAQAADwAAAGRycy9kb3ducmV2LnhtbEyP&#10;MU/DMBSEdyT+g/WQ2FoHoqZpiFNFlRgqphaExObGjyTCfg6225h/jzvBeLrT3Xf1NhrNLuj8aEnA&#10;wzIDhtRZNVIv4O31eVEC80GSktoSCvhBD9vm9qaWlbIzHfByDD1LJeQrKWAIYao4992ARvqlnZCS&#10;92mdkSFJ13Pl5JzKjeaPWVZwI0dKC4OccDdg93U8GwG7/fze6nL/0Zdm075EfnDtdxTi/i62T8AC&#10;xvAXhit+QocmMZ3smZRnWsAiX69TVECeA7v62WqTzp0EFMUKeFPz/w+aXwAAAP//AwBQSwECLQAU&#10;AAYACAAAACEAtoM4kv4AAADhAQAAEwAAAAAAAAAAAAAAAAAAAAAAW0NvbnRlbnRfVHlwZXNdLnht&#10;bFBLAQItABQABgAIAAAAIQA4/SH/1gAAAJQBAAALAAAAAAAAAAAAAAAAAC8BAABfcmVscy8ucmVs&#10;c1BLAQItABQABgAIAAAAIQAhS/rhlgIAAIgFAAAOAAAAAAAAAAAAAAAAAC4CAABkcnMvZTJvRG9j&#10;LnhtbFBLAQItABQABgAIAAAAIQBCygsK3wAAAAkBAAAPAAAAAAAAAAAAAAAAAPAEAABkcnMvZG93&#10;bnJldi54bWxQSwUGAAAAAAQABADzAAAA/AUAAAAA&#10;" fillcolor="#005eb8 [3215]" stroked="f" strokeweight="2pt"/>
              </w:pict>
            </mc:Fallback>
          </mc:AlternateContent>
        </w:r>
        <w:r w:rsidR="005946B5">
          <w:rPr>
            <w:noProof/>
            <w:lang w:eastAsia="zh-CN"/>
            <w14:cntxtAlts w14:val="0"/>
          </w:rPr>
          <w:drawing>
            <wp:anchor distT="0" distB="0" distL="114300" distR="114300" simplePos="0" relativeHeight="251685888" behindDoc="0" locked="0" layoutInCell="1" allowOverlap="1" wp14:anchorId="6FBCE0A6" wp14:editId="3C032396">
              <wp:simplePos x="0" y="0"/>
              <wp:positionH relativeFrom="column">
                <wp:posOffset>-227168</wp:posOffset>
              </wp:positionH>
              <wp:positionV relativeFrom="paragraph">
                <wp:posOffset>69215</wp:posOffset>
              </wp:positionV>
              <wp:extent cx="3538220" cy="310515"/>
              <wp:effectExtent l="0" t="0" r="5080" b="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at people great place_Single strapine in white.png"/>
                      <pic:cNvPicPr/>
                    </pic:nvPicPr>
                    <pic:blipFill>
                      <a:blip r:embed="rId1">
                        <a:extLst>
                          <a:ext uri="{28A0092B-C50C-407E-A947-70E740481C1C}">
                            <a14:useLocalDpi xmlns:a14="http://schemas.microsoft.com/office/drawing/2010/main" val="0"/>
                          </a:ext>
                        </a:extLst>
                      </a:blip>
                      <a:stretch>
                        <a:fillRect/>
                      </a:stretch>
                    </pic:blipFill>
                    <pic:spPr>
                      <a:xfrm>
                        <a:off x="0" y="0"/>
                        <a:ext cx="3538220" cy="310515"/>
                      </a:xfrm>
                      <a:prstGeom prst="rect">
                        <a:avLst/>
                      </a:prstGeom>
                    </pic:spPr>
                  </pic:pic>
                </a:graphicData>
              </a:graphic>
              <wp14:sizeRelH relativeFrom="margin">
                <wp14:pctWidth>0</wp14:pctWidth>
              </wp14:sizeRelH>
              <wp14:sizeRelV relativeFrom="margin">
                <wp14:pctHeight>0</wp14:pctHeight>
              </wp14:sizeRelV>
            </wp:anchor>
          </w:drawing>
        </w:r>
        <w:r w:rsidR="005946B5" w:rsidRPr="002314A6">
          <w:rPr>
            <w:noProof/>
            <w:lang w:eastAsia="zh-CN"/>
          </w:rPr>
          <w:t xml:space="preserve"> </w:t>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C81F8" w14:textId="77777777" w:rsidR="00AD57E0" w:rsidRDefault="00023ACF">
    <w:pPr>
      <w:pStyle w:val="Footer"/>
    </w:pPr>
    <w:r>
      <w:rPr>
        <w:noProof/>
        <w:lang w:eastAsia="zh-CN"/>
      </w:rPr>
      <mc:AlternateContent>
        <mc:Choice Requires="wps">
          <w:drawing>
            <wp:anchor distT="0" distB="0" distL="114300" distR="114300" simplePos="0" relativeHeight="251692032" behindDoc="0" locked="0" layoutInCell="1" allowOverlap="1" wp14:anchorId="44FE89C3" wp14:editId="73F7DA99">
              <wp:simplePos x="0" y="0"/>
              <wp:positionH relativeFrom="column">
                <wp:posOffset>6207656</wp:posOffset>
              </wp:positionH>
              <wp:positionV relativeFrom="paragraph">
                <wp:posOffset>48791</wp:posOffset>
              </wp:positionV>
              <wp:extent cx="345440" cy="1403985"/>
              <wp:effectExtent l="0" t="0" r="0" b="0"/>
              <wp:wrapNone/>
              <wp:docPr id="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440" cy="1403985"/>
                      </a:xfrm>
                      <a:prstGeom prst="rect">
                        <a:avLst/>
                      </a:prstGeom>
                      <a:noFill/>
                      <a:ln w="9525">
                        <a:noFill/>
                        <a:miter lim="800000"/>
                        <a:headEnd/>
                        <a:tailEnd/>
                      </a:ln>
                    </wps:spPr>
                    <wps:txbx>
                      <w:txbxContent>
                        <w:p w14:paraId="15E5E9F9" w14:textId="77777777" w:rsidR="00023ACF" w:rsidRPr="00AE1C5C" w:rsidRDefault="00023ACF" w:rsidP="00023ACF">
                          <w:pPr>
                            <w:jc w:val="right"/>
                            <w:rPr>
                              <w:b/>
                              <w:color w:val="FFFFFF" w:themeColor="background1"/>
                              <w:sz w:val="32"/>
                              <w:szCs w:val="32"/>
                            </w:rPr>
                          </w:pPr>
                          <w:r w:rsidRPr="00AE1C5C">
                            <w:rPr>
                              <w:b/>
                              <w:color w:val="FFFFFF" w:themeColor="background1"/>
                              <w:sz w:val="32"/>
                              <w:szCs w:val="32"/>
                            </w:rPr>
                            <w:fldChar w:fldCharType="begin"/>
                          </w:r>
                          <w:r w:rsidRPr="00AE1C5C">
                            <w:rPr>
                              <w:b/>
                              <w:color w:val="FFFFFF" w:themeColor="background1"/>
                              <w:sz w:val="32"/>
                              <w:szCs w:val="32"/>
                            </w:rPr>
                            <w:instrText xml:space="preserve"> PAGE   \* MERGEFORMAT </w:instrText>
                          </w:r>
                          <w:r w:rsidRPr="00AE1C5C">
                            <w:rPr>
                              <w:b/>
                              <w:color w:val="FFFFFF" w:themeColor="background1"/>
                              <w:sz w:val="32"/>
                              <w:szCs w:val="32"/>
                            </w:rPr>
                            <w:fldChar w:fldCharType="separate"/>
                          </w:r>
                          <w:r w:rsidR="0049577D">
                            <w:rPr>
                              <w:b/>
                              <w:noProof/>
                              <w:color w:val="FFFFFF" w:themeColor="background1"/>
                              <w:sz w:val="32"/>
                              <w:szCs w:val="32"/>
                            </w:rPr>
                            <w:t>7</w:t>
                          </w:r>
                          <w:r w:rsidRPr="00AE1C5C">
                            <w:rPr>
                              <w:b/>
                              <w:noProof/>
                              <w:color w:val="FFFFFF" w:themeColor="background1"/>
                              <w:sz w:val="32"/>
                              <w:szCs w:val="32"/>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37" type="#_x0000_t202" style="position:absolute;left:0;text-align:left;margin-left:488.8pt;margin-top:3.85pt;width:27.2pt;height:110.55pt;z-index:25169203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LipDgIAAPsDAAAOAAAAZHJzL2Uyb0RvYy54bWysU9uO2yAQfa/Uf0C8N3acZJtYIavtblNV&#10;2l6k3X4AwThGBYYCiZ1+fQecTaP2rSoPCJiZM3PODOvbwWhylD4osIxOJyUl0gpolN0z+u15+2ZJ&#10;SYjcNlyDlYyeZKC3m9ev1r2rZQUd6EZ6giA21L1jtIvR1UURRCcNDxNw0qKxBW94xKvfF43nPaIb&#10;XVRleVP04BvnQcgQ8PVhNNJNxm9bKeKXtg0yEs0o1hbz7vO+S3uxWfN677nrlDiXwf+hCsOVxaQX&#10;qAceOTl49ReUUcJDgDZOBJgC2lYJmTkgm2n5B5unjjuZuaA4wV1kCv8PVnw+fvVENYzObipKLDfY&#10;pGc5RPIOBlIlfXoXanR7cugYB3zGPmeuwT2C+B6IhfuO27288x76TvIG65umyOIqdMQJCWTXf4IG&#10;0/BDhAw0tN4k8VAOgujYp9OlN6kUgY+z+WI+R4tA03RezlbLRU7B65do50P8IMGQdGDUY+8zOj8+&#10;hpiq4fWLS0pmYau0zv3XlvSMrhbVIgdcWYyKOJ5aGUaXZVrjwCSS722TgyNXejxjAm3PrBPRkXIc&#10;dkMW+CLmDpoTyuBhnEb8PXjowP+kpMdJZDT8OHAvKdEfLUq5mmbiMV/mi7cVquCvLbtrC7cCoRiN&#10;lIzH+5jHPVEO7g4l36qsRurNWMm5ZJywLNL5N6QRvr5nr99/dvMLAAD//wMAUEsDBBQABgAIAAAA&#10;IQCSbwxO3gAAAAoBAAAPAAAAZHJzL2Rvd25yZXYueG1sTI8xT8MwFIR3JP6D9ZDYqI2R6pDGqSrU&#10;lhEoUWc3NklE/GzZbhr+Pe4E4+lOd99V69mOZDIhDg4lPC4YEIOt0wN2EprP3UMBJCaFWo0OjYQf&#10;E2Fd395UqtTugh9mOqSO5BKMpZLQp+RLSmPbG6viwnmD2ftywaqUZeioDuqSy+1IOWNLatWAeaFX&#10;3rz0pv0+nK0En/xevIa39812N7HmuG/40G2lvL+bNysgyczpLwxX/IwOdWY6uTPqSEYJz0Isc1SC&#10;EECuPnvi+dxJAudFAbSu6P8L9S8AAAD//wMAUEsBAi0AFAAGAAgAAAAhALaDOJL+AAAA4QEAABMA&#10;AAAAAAAAAAAAAAAAAAAAAFtDb250ZW50X1R5cGVzXS54bWxQSwECLQAUAAYACAAAACEAOP0h/9YA&#10;AACUAQAACwAAAAAAAAAAAAAAAAAvAQAAX3JlbHMvLnJlbHNQSwECLQAUAAYACAAAACEA25y4qQ4C&#10;AAD7AwAADgAAAAAAAAAAAAAAAAAuAgAAZHJzL2Uyb0RvYy54bWxQSwECLQAUAAYACAAAACEAkm8M&#10;Tt4AAAAKAQAADwAAAAAAAAAAAAAAAABoBAAAZHJzL2Rvd25yZXYueG1sUEsFBgAAAAAEAAQA8wAA&#10;AHMFAAAAAA==&#10;" filled="f" stroked="f">
              <v:textbox style="mso-fit-shape-to-text:t">
                <w:txbxContent>
                  <w:p w14:paraId="15E5E9F9" w14:textId="77777777" w:rsidR="00023ACF" w:rsidRPr="00AE1C5C" w:rsidRDefault="00023ACF" w:rsidP="00023ACF">
                    <w:pPr>
                      <w:jc w:val="right"/>
                      <w:rPr>
                        <w:b/>
                        <w:color w:val="FFFFFF" w:themeColor="background1"/>
                        <w:sz w:val="32"/>
                        <w:szCs w:val="32"/>
                      </w:rPr>
                    </w:pPr>
                    <w:r w:rsidRPr="00AE1C5C">
                      <w:rPr>
                        <w:b/>
                        <w:color w:val="FFFFFF" w:themeColor="background1"/>
                        <w:sz w:val="32"/>
                        <w:szCs w:val="32"/>
                      </w:rPr>
                      <w:fldChar w:fldCharType="begin"/>
                    </w:r>
                    <w:r w:rsidRPr="00AE1C5C">
                      <w:rPr>
                        <w:b/>
                        <w:color w:val="FFFFFF" w:themeColor="background1"/>
                        <w:sz w:val="32"/>
                        <w:szCs w:val="32"/>
                      </w:rPr>
                      <w:instrText xml:space="preserve"> PAGE   \* MERGEFORMAT </w:instrText>
                    </w:r>
                    <w:r w:rsidRPr="00AE1C5C">
                      <w:rPr>
                        <w:b/>
                        <w:color w:val="FFFFFF" w:themeColor="background1"/>
                        <w:sz w:val="32"/>
                        <w:szCs w:val="32"/>
                      </w:rPr>
                      <w:fldChar w:fldCharType="separate"/>
                    </w:r>
                    <w:r w:rsidR="0049577D">
                      <w:rPr>
                        <w:b/>
                        <w:noProof/>
                        <w:color w:val="FFFFFF" w:themeColor="background1"/>
                        <w:sz w:val="32"/>
                        <w:szCs w:val="32"/>
                      </w:rPr>
                      <w:t>7</w:t>
                    </w:r>
                    <w:r w:rsidRPr="00AE1C5C">
                      <w:rPr>
                        <w:b/>
                        <w:noProof/>
                        <w:color w:val="FFFFFF" w:themeColor="background1"/>
                        <w:sz w:val="32"/>
                        <w:szCs w:val="32"/>
                      </w:rPr>
                      <w:fldChar w:fldCharType="end"/>
                    </w:r>
                  </w:p>
                </w:txbxContent>
              </v:textbox>
            </v:shape>
          </w:pict>
        </mc:Fallback>
      </mc:AlternateContent>
    </w:r>
    <w:r w:rsidR="005946B5">
      <w:rPr>
        <w:noProof/>
        <w:lang w:eastAsia="zh-CN"/>
        <w14:cntxtAlts w14:val="0"/>
      </w:rPr>
      <w:drawing>
        <wp:anchor distT="0" distB="0" distL="114300" distR="114300" simplePos="0" relativeHeight="251689984" behindDoc="0" locked="0" layoutInCell="1" allowOverlap="1" wp14:anchorId="068A1AD8" wp14:editId="7B347C4C">
          <wp:simplePos x="0" y="0"/>
          <wp:positionH relativeFrom="column">
            <wp:posOffset>-237328</wp:posOffset>
          </wp:positionH>
          <wp:positionV relativeFrom="paragraph">
            <wp:posOffset>48260</wp:posOffset>
          </wp:positionV>
          <wp:extent cx="3542030" cy="311150"/>
          <wp:effectExtent l="0" t="0" r="1270" b="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42030" cy="311150"/>
                  </a:xfrm>
                  <a:prstGeom prst="rect">
                    <a:avLst/>
                  </a:prstGeom>
                  <a:noFill/>
                </pic:spPr>
              </pic:pic>
            </a:graphicData>
          </a:graphic>
          <wp14:sizeRelH relativeFrom="page">
            <wp14:pctWidth>0</wp14:pctWidth>
          </wp14:sizeRelH>
          <wp14:sizeRelV relativeFrom="page">
            <wp14:pctHeight>0</wp14:pctHeight>
          </wp14:sizeRelV>
        </wp:anchor>
      </w:drawing>
    </w:r>
    <w:r w:rsidR="00AD57E0">
      <w:rPr>
        <w:noProof/>
        <w:lang w:eastAsia="zh-CN"/>
        <w14:cntxtAlts w14:val="0"/>
      </w:rPr>
      <mc:AlternateContent>
        <mc:Choice Requires="wps">
          <w:drawing>
            <wp:anchor distT="0" distB="0" distL="114300" distR="114300" simplePos="0" relativeHeight="251678720" behindDoc="1" locked="0" layoutInCell="1" allowOverlap="1" wp14:anchorId="279179C7" wp14:editId="12F99F09">
              <wp:simplePos x="0" y="0"/>
              <wp:positionH relativeFrom="column">
                <wp:posOffset>-300946</wp:posOffset>
              </wp:positionH>
              <wp:positionV relativeFrom="paragraph">
                <wp:posOffset>-1816</wp:posOffset>
              </wp:positionV>
              <wp:extent cx="6925945" cy="435610"/>
              <wp:effectExtent l="0" t="0" r="8255" b="2540"/>
              <wp:wrapNone/>
              <wp:docPr id="343" name="Rectangle 343"/>
              <wp:cNvGraphicFramePr/>
              <a:graphic xmlns:a="http://schemas.openxmlformats.org/drawingml/2006/main">
                <a:graphicData uri="http://schemas.microsoft.com/office/word/2010/wordprocessingShape">
                  <wps:wsp>
                    <wps:cNvSpPr/>
                    <wps:spPr>
                      <a:xfrm>
                        <a:off x="0" y="0"/>
                        <a:ext cx="6925945" cy="4356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D6F530" id="Rectangle 343" o:spid="_x0000_s1026" style="position:absolute;margin-left:-23.7pt;margin-top:-.15pt;width:545.35pt;height:34.3pt;z-index:-251637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1TTlwIAAIgFAAAOAAAAZHJzL2Uyb0RvYy54bWysVE1v2zAMvQ/YfxB0X53Pbg3iFEGLDgOK&#10;Nmg79KzKUixAFjVJiZP9+lGS7XRdscOwHBRRJB/JZ5LLy0OjyV44r8CUdHw2okQYDpUy25J+f7r5&#10;9IUSH5ipmAYjSnoUnl6uPn5YtnYhJlCDroQjCGL8orUlrUOwi6LwvBYN82dghUGlBNewgKLbFpVj&#10;LaI3upiMRudFC66yDrjwHl+vs5KuEr6Ugod7Kb0IRJcUcwvpdOl8iWexWrLF1jFbK96lwf4hi4Yp&#10;g0EHqGsWGNk59QdUo7gDDzKccWgKkFJxkWrAasajN9U81syKVAuS4+1Ak/9/sPxuv3FEVSWdzqaU&#10;GNbgR3pA2pjZakHiI1LUWr9Ay0e7cZ3k8RrrPUjXxH+shBwSrceBVnEIhOPj+cVkfjGbU8JRN5vO&#10;z8eJ9+LkbZ0PXwU0JF5K6jB+YpPtb33AiGjam8RgHrSqbpTWSYitIq60I3uGHzkcJjFj9PjNSpto&#10;ayB6ZXV8KWJhuZR0C0ctop02D0IiK5j8JCWS+vEUhHEuTBhnVc0qkWPPR/jro/dppVwSYESWGH/A&#10;7gB6ywzSY+csO/voKlI7D86jvyWWnQePFBlMGJwbZcC9B6Cxqi5ytu9JytREll6gOmLPOMjD5C2/&#10;UfjZbpkPG+ZwenDOcCOEezykhrak0N0oqcH9fO892mNTo5aSFqexpP7HjjlBif5msN0vxrNZHN8k&#10;zOafJyi415qX1xqza64Ae2GMu8fydI32QfdX6aB5xsWxjlFRxQzH2CXlwfXCVchbAlcPF+t1MsOR&#10;tSzcmkfLI3hkNbbl0+GZOdv1bsCuv4N+ctniTQtn2+hpYL0LIFXq7xOvHd847qlxutUU98lrOVmd&#10;FujqFwAAAP//AwBQSwMEFAAGAAgAAAAhACjpDhPeAAAACQEAAA8AAABkcnMvZG93bnJldi54bWxM&#10;j8FOwzAQRO9I/IO1SNxaBxKVkMapokocKk4tCImbG2+TCHsdbLcxf497gtusZjT7pt5Eo9kFnR8t&#10;CXhYZsCQOqtG6gW8v70sSmA+SFJSW0IBP+hh09ze1LJSdqY9Xg6hZ6mEfCUFDCFMFee+G9BIv7QT&#10;UvJO1hkZ0ul6rpycU7nR/DHLVtzIkdKHQU64HbD7OpyNgO1u/mh1ufvsS/Pcvka+d+13FOL+LrZr&#10;YAFj+AvDFT+hQ5OYjvZMyjMtYFE8FSmaRA7s6mdFntRRwKrMgTc1/7+g+QUAAP//AwBQSwECLQAU&#10;AAYACAAAACEAtoM4kv4AAADhAQAAEwAAAAAAAAAAAAAAAAAAAAAAW0NvbnRlbnRfVHlwZXNdLnht&#10;bFBLAQItABQABgAIAAAAIQA4/SH/1gAAAJQBAAALAAAAAAAAAAAAAAAAAC8BAABfcmVscy8ucmVs&#10;c1BLAQItABQABgAIAAAAIQC1r1TTlwIAAIgFAAAOAAAAAAAAAAAAAAAAAC4CAABkcnMvZTJvRG9j&#10;LnhtbFBLAQItABQABgAIAAAAIQAo6Q4T3gAAAAkBAAAPAAAAAAAAAAAAAAAAAPEEAABkcnMvZG93&#10;bnJldi54bWxQSwUGAAAAAAQABADzAAAA/AUAAAAA&#10;" fillcolor="#005eb8 [3215]" stroked="f" strokeweight="2p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C7526F" w14:textId="77777777" w:rsidR="005946B5" w:rsidRDefault="005946B5">
    <w:pPr>
      <w:pStyle w:val="Footer"/>
    </w:pPr>
    <w:r>
      <w:rPr>
        <w:noProof/>
        <w:lang w:eastAsia="zh-CN"/>
        <w14:cntxtAlts w14:val="0"/>
      </w:rPr>
      <mc:AlternateContent>
        <mc:Choice Requires="wps">
          <w:drawing>
            <wp:anchor distT="0" distB="0" distL="114300" distR="114300" simplePos="0" relativeHeight="251688960" behindDoc="0" locked="0" layoutInCell="1" allowOverlap="1" wp14:anchorId="7CB7C819" wp14:editId="3184603E">
              <wp:simplePos x="0" y="0"/>
              <wp:positionH relativeFrom="column">
                <wp:posOffset>-299558</wp:posOffset>
              </wp:positionH>
              <wp:positionV relativeFrom="paragraph">
                <wp:posOffset>0</wp:posOffset>
              </wp:positionV>
              <wp:extent cx="6925945" cy="435610"/>
              <wp:effectExtent l="0" t="0" r="8255" b="2540"/>
              <wp:wrapNone/>
              <wp:docPr id="360" name="Rectangle 360"/>
              <wp:cNvGraphicFramePr/>
              <a:graphic xmlns:a="http://schemas.openxmlformats.org/drawingml/2006/main">
                <a:graphicData uri="http://schemas.microsoft.com/office/word/2010/wordprocessingShape">
                  <wps:wsp>
                    <wps:cNvSpPr/>
                    <wps:spPr>
                      <a:xfrm>
                        <a:off x="0" y="0"/>
                        <a:ext cx="6925945" cy="4356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3899879" id="Rectangle 360" o:spid="_x0000_s1026" style="position:absolute;margin-left:-23.6pt;margin-top:0;width:545.35pt;height:34.3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KColgIAAIgFAAAOAAAAZHJzL2Uyb0RvYy54bWysVMFu2zAMvQ/YPwi6r07SJFuDOkWQosOA&#10;oi3aDj2rshQLkEVNUuJkXz9Ksp2sK3YYloMiiuQj+Uzy8mrfaLITziswJR2fjSgRhkOlzKak359v&#10;Pn2hxAdmKqbBiJIehKdXy48fLlu7EBOoQVfCEQQxftHaktYh2EVReF6LhvkzsMKgUoJrWEDRbYrK&#10;sRbRG11MRqN50YKrrAMuvMfX66yky4QvpeDhXkovAtElxdxCOl06X+NZLC/ZYuOYrRXv0mD/kEXD&#10;lMGgA9Q1C4xsnfoDqlHcgQcZzjg0BUipuEg1YDXj0ZtqnmpmRaoFyfF2oMn/P1h+t3twRFUlPZ8j&#10;P4Y1+JEekTZmNlqQ+IgUtdYv0PLJPrhO8niN9e6la+I/VkL2idbDQKvYB8LxcX4xmV1MZ5Rw1E3P&#10;Z/NxAi2O3tb58FVAQ+KlpA7jJzbZ7tYHjIimvUkM5kGr6kZpnYTYKmKtHdkx/MhhP4kZo8dvVtpE&#10;WwPRK6vjSxELy6WkWzhoEe20eRQSWcHkJymR1I/HIIxzYcI4q2pWiRx7NsJfH71PK+WSACOyxPgD&#10;dgfQW2aQHjtn2dlHV5HaeXAe/S2x7Dx4pMhgwuDcKAPuPQCNVXWRs31PUqYmsvQK1QF7xkEeJm/5&#10;jcLPdst8eGAOpwf7CDdCuMdDamhLCt2Nkhrcz/feoz02NWopaXEaS+p/bJkTlOhvBtv9YjydxvFN&#10;wnT2eYKCO9W8nmrMtlkD9sIYd4/l6Rrtg+6v0kHzgotjFaOiihmOsUvKg+uFdchbAlcPF6tVMsOR&#10;tSzcmifLI3hkNbbl8/6FOdv1bsCuv4N+ctniTQtn2+hpYLUNIFXq7yOvHd847qlxutUU98mpnKyO&#10;C3T5CwAA//8DAFBLAwQUAAYACAAAACEA2YbRF94AAAAIAQAADwAAAGRycy9kb3ducmV2LnhtbEyP&#10;MU/DMBSEdyT+g/WQ2FqHUkIa4lRRJYaKqQUhdXPjRxJhPwfbbcy/x53oeLrT3XfVOhrNzuj8YEnA&#10;wzwDhtRaNVAn4OP9dVYA80GSktoSCvhFD+v69qaSpbIT7fC8Dx1LJeRLKaAPYSw5922PRvq5HZGS&#10;92WdkSFJ13Hl5JTKjeaLLMu5kQOlhV6OuOmx/d6fjIDNdvpsdLE9dIVZNW+R71zzE4W4v4vNC7CA&#10;MfyH4YKf0KFOTEd7IuWZFjBbPi9SVEB6dLGz5eMTsKOAvMiB1xW/PlD/AQAA//8DAFBLAQItABQA&#10;BgAIAAAAIQC2gziS/gAAAOEBAAATAAAAAAAAAAAAAAAAAAAAAABbQ29udGVudF9UeXBlc10ueG1s&#10;UEsBAi0AFAAGAAgAAAAhADj9If/WAAAAlAEAAAsAAAAAAAAAAAAAAAAALwEAAF9yZWxzLy5yZWxz&#10;UEsBAi0AFAAGAAgAAAAhAKDEoKiWAgAAiAUAAA4AAAAAAAAAAAAAAAAALgIAAGRycy9lMm9Eb2Mu&#10;eG1sUEsBAi0AFAAGAAgAAAAhANmG0RfeAAAACAEAAA8AAAAAAAAAAAAAAAAA8AQAAGRycy9kb3du&#10;cmV2LnhtbFBLBQYAAAAABAAEAPMAAAD7BQAAAAA=&#10;" fillcolor="#005eb8 [3215]" stroked="f" strokeweight="2p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3DE4B6" w14:textId="77777777" w:rsidR="00AA5186" w:rsidRDefault="00AA5186" w:rsidP="006A7845">
      <w:r>
        <w:separator/>
      </w:r>
    </w:p>
  </w:footnote>
  <w:footnote w:type="continuationSeparator" w:id="0">
    <w:p w14:paraId="29932EF9" w14:textId="77777777" w:rsidR="00AA5186" w:rsidRDefault="00AA5186" w:rsidP="006A78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A7A2C" w14:textId="77777777" w:rsidR="006A7845" w:rsidRPr="00F57161" w:rsidRDefault="00653F19" w:rsidP="00F57161">
    <w:pPr>
      <w:pStyle w:val="Header"/>
    </w:pPr>
    <w:r>
      <w:rPr>
        <w:noProof/>
        <w:lang w:eastAsia="zh-CN"/>
        <w14:cntxtAlts w14:val="0"/>
      </w:rPr>
      <mc:AlternateContent>
        <mc:Choice Requires="wps">
          <w:drawing>
            <wp:anchor distT="0" distB="0" distL="114300" distR="114300" simplePos="0" relativeHeight="251659264" behindDoc="0" locked="0" layoutInCell="1" allowOverlap="1" wp14:anchorId="26A65F5F" wp14:editId="57A58199">
              <wp:simplePos x="0" y="0"/>
              <wp:positionH relativeFrom="column">
                <wp:posOffset>-48198</wp:posOffset>
              </wp:positionH>
              <wp:positionV relativeFrom="paragraph">
                <wp:posOffset>-943342</wp:posOffset>
              </wp:positionV>
              <wp:extent cx="6929531" cy="1104900"/>
              <wp:effectExtent l="0" t="0" r="5080" b="0"/>
              <wp:wrapNone/>
              <wp:docPr id="3" name="Rectangle 3"/>
              <wp:cNvGraphicFramePr/>
              <a:graphic xmlns:a="http://schemas.openxmlformats.org/drawingml/2006/main">
                <a:graphicData uri="http://schemas.microsoft.com/office/word/2010/wordprocessingShape">
                  <wps:wsp>
                    <wps:cNvSpPr/>
                    <wps:spPr>
                      <a:xfrm>
                        <a:off x="0" y="0"/>
                        <a:ext cx="6929531" cy="11049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E23CC80" id="Rectangle 3" o:spid="_x0000_s1026" style="position:absolute;margin-left:-3.8pt;margin-top:-74.3pt;width:545.65pt;height:87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ps2lAIAAIUFAAAOAAAAZHJzL2Uyb0RvYy54bWysVN9P2zAQfp+0/8Hy+0jSFrZWTVEFYpqE&#10;oAImno1jN5Ecn2e7Tbu/fmc7SRlDe5jWB9fn+/3lu1teHlpF9sK6BnRJi7OcEqE5VI3elvT7082n&#10;L5Q4z3TFFGhR0qNw9HL18cOyMwsxgRpUJSzBINotOlPS2nuzyDLHa9EydwZGaFRKsC3zKNptVlnW&#10;YfRWZZM8v8g6sJWxwIVz+HqdlHQV40spuL+X0glPVEmxNh9PG8+XcGarJVtsLTN1w/sy2D9U0bJG&#10;Y9Ix1DXzjOxs80eotuEWHEh/xqHNQMqGi9gDdlPkb7p5rJkRsRcEx5kRJvf/wvK7/caSpirplBLN&#10;WvxEDwga01slyDTA0xm3QKtHs7G95PAaej1I24Z/7IIcIqTHEVJx8ITj48V8Mj+fFpRw1BVFPpvn&#10;EfTs5G6s818FtCRcSmoxfYSS7W+dx5RoOpiEbA5UU900SkUh8ERcKUv2DL+wP0xCyejxm5XSwVZD&#10;8Erq8JKFzlIv8eaPSgQ7pR+EREiw+kksJJLxlIRxLrQvkqpmlUi5z3P8DdmHsmItMWCILDH/GLsP&#10;MFimIEPsVGVvH1xF5PLonP+tsOQ8esTMoP3o3DYa7HsBFHbVZ072A0gJmoDSC1RHJIyFNEnO8JsG&#10;P9stc37DLI4ODhmuA3+Ph1TQlRT6GyU12J/vvQd7ZDRqKelwFEvqfuyYFZSobxq5Pi9mszC7UZid&#10;f56gYF9rXl5r9K69AuQCcg6ri9dg79VwlRbaZ9wa65AVVUxzzF1S7u0gXPm0InDvcLFeRzOcV8P8&#10;rX40PAQPqAZaPh2emTU9dz3S/g6GsWWLNxROtsFTw3rnQTaR3ydce7xx1iNx+r0UlslrOVqdtufq&#10;FwAAAP//AwBQSwMEFAAGAAgAAAAhAPWmPjfhAAAACwEAAA8AAABkcnMvZG93bnJldi54bWxMj8Fu&#10;wjAMhu+T9g6RJ+0GKYxB6JqiCmkHtBNsmrRbaExbrUm6JNDs7WdO42Rb/vT7c7FJpmcX9KFzVsJs&#10;mgFDWzvd2UbCx/vrRAALUVmtemdRwi8G2JT3d4XKtRvtHi+H2DAKsSFXEtoYh5zzULdoVJi6AS3t&#10;Ts4bFWn0DddejRRuej7PsiU3qrN0oVUDblusvw9nI2G7Gz+rXuy+GmHW1Vvie1/9JCkfH1L1Aixi&#10;iv8wXPVJHUpyOrqz1YH1EiarJZFUZwtB3ZXIxNMK2FHC/HkBvCz47Q/lHwAAAP//AwBQSwECLQAU&#10;AAYACAAAACEAtoM4kv4AAADhAQAAEwAAAAAAAAAAAAAAAAAAAAAAW0NvbnRlbnRfVHlwZXNdLnht&#10;bFBLAQItABQABgAIAAAAIQA4/SH/1gAAAJQBAAALAAAAAAAAAAAAAAAAAC8BAABfcmVscy8ucmVs&#10;c1BLAQItABQABgAIAAAAIQBrdps2lAIAAIUFAAAOAAAAAAAAAAAAAAAAAC4CAABkcnMvZTJvRG9j&#10;LnhtbFBLAQItABQABgAIAAAAIQD1pj434QAAAAsBAAAPAAAAAAAAAAAAAAAAAO4EAABkcnMvZG93&#10;bnJldi54bWxQSwUGAAAAAAQABADzAAAA/AUAAAAA&#10;" fillcolor="#005eb8 [3215]" stroked="f" strokeweight="2pt"/>
          </w:pict>
        </mc:Fallback>
      </mc:AlternateContent>
    </w:r>
    <w:r w:rsidR="001A54DD">
      <w:rPr>
        <w:noProof/>
        <w:lang w:eastAsia="zh-CN"/>
        <w14:cntxtAlts w14:val="0"/>
      </w:rPr>
      <w:drawing>
        <wp:anchor distT="0" distB="0" distL="114300" distR="114300" simplePos="0" relativeHeight="251661312" behindDoc="0" locked="0" layoutInCell="1" allowOverlap="1" wp14:anchorId="0369AC5E" wp14:editId="08064734">
          <wp:simplePos x="0" y="0"/>
          <wp:positionH relativeFrom="column">
            <wp:posOffset>33655</wp:posOffset>
          </wp:positionH>
          <wp:positionV relativeFrom="paragraph">
            <wp:posOffset>-808990</wp:posOffset>
          </wp:positionV>
          <wp:extent cx="1263650" cy="869263"/>
          <wp:effectExtent l="0" t="0" r="0" b="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WhiteOnBlu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63650" cy="869263"/>
                  </a:xfrm>
                  <a:prstGeom prst="rect">
                    <a:avLst/>
                  </a:prstGeom>
                </pic:spPr>
              </pic:pic>
            </a:graphicData>
          </a:graphic>
          <wp14:sizeRelH relativeFrom="margin">
            <wp14:pctWidth>0</wp14:pctWidth>
          </wp14:sizeRelH>
          <wp14:sizeRelV relativeFrom="margin">
            <wp14:pctHeight>0</wp14:pctHeight>
          </wp14:sizeRelV>
        </wp:anchor>
      </w:drawing>
    </w:r>
    <w:r w:rsidR="00F57161">
      <w:rPr>
        <w:noProof/>
        <w:lang w:eastAsia="zh-CN"/>
        <w14:cntxtAlts w14:val="0"/>
      </w:rPr>
      <w:drawing>
        <wp:anchor distT="0" distB="0" distL="114300" distR="114300" simplePos="0" relativeHeight="251660288" behindDoc="0" locked="0" layoutInCell="1" allowOverlap="1" wp14:anchorId="73E63A14" wp14:editId="624F0733">
          <wp:simplePos x="0" y="0"/>
          <wp:positionH relativeFrom="column">
            <wp:posOffset>4807706</wp:posOffset>
          </wp:positionH>
          <wp:positionV relativeFrom="paragraph">
            <wp:posOffset>-764540</wp:posOffset>
          </wp:positionV>
          <wp:extent cx="1927428" cy="733515"/>
          <wp:effectExtent l="0" t="0" r="0" b="952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927428" cy="73351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AC423F" w14:textId="7046EC9F" w:rsidR="00F267F7" w:rsidRDefault="00E833ED" w:rsidP="00B901AF">
    <w:pPr>
      <w:tabs>
        <w:tab w:val="left" w:pos="4035"/>
      </w:tabs>
      <w:jc w:val="left"/>
      <w:rPr>
        <w:b/>
        <w:bCs/>
        <w:color w:val="FFFFFF" w:themeColor="background1"/>
        <w:sz w:val="28"/>
        <w:szCs w:val="28"/>
      </w:rPr>
    </w:pPr>
    <w:r w:rsidRPr="00E833ED">
      <w:rPr>
        <w:b/>
        <w:bCs/>
        <w:noProof/>
        <w:color w:val="FFFFFF" w:themeColor="background1"/>
        <w:sz w:val="28"/>
        <w:szCs w:val="28"/>
        <w:lang w:eastAsia="zh-CN"/>
        <w14:cntxtAlts w14:val="0"/>
      </w:rPr>
      <w:drawing>
        <wp:anchor distT="0" distB="0" distL="114300" distR="114300" simplePos="0" relativeHeight="251671552" behindDoc="1" locked="0" layoutInCell="1" allowOverlap="1" wp14:anchorId="177B21A8" wp14:editId="48CC88FA">
          <wp:simplePos x="0" y="0"/>
          <wp:positionH relativeFrom="column">
            <wp:posOffset>-45720</wp:posOffset>
          </wp:positionH>
          <wp:positionV relativeFrom="paragraph">
            <wp:posOffset>-98425</wp:posOffset>
          </wp:positionV>
          <wp:extent cx="6944995" cy="400050"/>
          <wp:effectExtent l="0" t="0" r="8255" b="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4995" cy="400050"/>
                  </a:xfrm>
                  <a:prstGeom prst="rect">
                    <a:avLst/>
                  </a:prstGeom>
                  <a:noFill/>
                </pic:spPr>
              </pic:pic>
            </a:graphicData>
          </a:graphic>
          <wp14:sizeRelH relativeFrom="page">
            <wp14:pctWidth>0</wp14:pctWidth>
          </wp14:sizeRelH>
          <wp14:sizeRelV relativeFrom="page">
            <wp14:pctHeight>0</wp14:pctHeight>
          </wp14:sizeRelV>
        </wp:anchor>
      </w:drawing>
    </w:r>
    <w:r w:rsidR="00070972">
      <w:rPr>
        <w:b/>
        <w:bCs/>
        <w:color w:val="FFFFFF" w:themeColor="background1"/>
        <w:sz w:val="28"/>
        <w:szCs w:val="28"/>
      </w:rPr>
      <w:t xml:space="preserve">  </w:t>
    </w:r>
    <w:r w:rsidRPr="00E833ED">
      <w:rPr>
        <w:b/>
        <w:bCs/>
        <w:color w:val="FFFFFF" w:themeColor="background1"/>
        <w:sz w:val="28"/>
        <w:szCs w:val="28"/>
      </w:rPr>
      <w:t>Literature Focus</w:t>
    </w:r>
    <w:r w:rsidR="00B901AF">
      <w:rPr>
        <w:b/>
        <w:bCs/>
        <w:color w:val="FFFFFF" w:themeColor="background1"/>
        <w:sz w:val="28"/>
        <w:szCs w:val="28"/>
      </w:rPr>
      <w:tab/>
    </w:r>
  </w:p>
  <w:p w14:paraId="6B761AB0" w14:textId="77777777" w:rsidR="00070972" w:rsidRDefault="00E833ED" w:rsidP="00E833ED">
    <w:pPr>
      <w:jc w:val="left"/>
      <w:rPr>
        <w:b/>
        <w:bCs/>
        <w:color w:val="FFFFFF" w:themeColor="background1"/>
        <w:sz w:val="28"/>
        <w:szCs w:val="28"/>
      </w:rPr>
    </w:pPr>
    <w:r w:rsidRPr="00E833ED">
      <w:rPr>
        <w:b/>
        <w:bCs/>
        <w:color w:val="FFFFFF" w:themeColor="background1"/>
        <w:sz w:val="28"/>
        <w:szCs w:val="28"/>
      </w:rPr>
      <w:t xml:space="preserve"> </w:t>
    </w:r>
  </w:p>
  <w:p w14:paraId="2CEACDCC" w14:textId="77777777" w:rsidR="00F267F7" w:rsidRDefault="00F267F7" w:rsidP="00E833ED">
    <w:pPr>
      <w:jc w:val="left"/>
      <w:rPr>
        <w:b/>
        <w:bCs/>
        <w:color w:val="FFFFFF" w:themeColor="background1"/>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FDAD6F" w14:textId="77777777" w:rsidR="00A45176" w:rsidRDefault="00A45176" w:rsidP="00A45176">
    <w:pPr>
      <w:spacing w:before="120"/>
      <w:rPr>
        <w:b/>
        <w:bCs/>
        <w:color w:val="FFFFFF"/>
        <w:sz w:val="28"/>
        <w:szCs w:val="28"/>
      </w:rPr>
    </w:pPr>
    <w:r>
      <w:rPr>
        <w:noProof/>
        <w:lang w:eastAsia="zh-CN"/>
        <w14:cntxtAlts w14:val="0"/>
      </w:rPr>
      <w:drawing>
        <wp:anchor distT="0" distB="0" distL="114300" distR="114300" simplePos="0" relativeHeight="251668480" behindDoc="1" locked="0" layoutInCell="1" allowOverlap="1" wp14:anchorId="0F969A19" wp14:editId="1FA26070">
          <wp:simplePos x="0" y="0"/>
          <wp:positionH relativeFrom="column">
            <wp:posOffset>-41069</wp:posOffset>
          </wp:positionH>
          <wp:positionV relativeFrom="paragraph">
            <wp:posOffset>-51701</wp:posOffset>
          </wp:positionV>
          <wp:extent cx="6925945" cy="404037"/>
          <wp:effectExtent l="0" t="0" r="0" b="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31762" cy="410210"/>
                  </a:xfrm>
                  <a:prstGeom prst="rect">
                    <a:avLst/>
                  </a:prstGeom>
                  <a:noFill/>
                </pic:spPr>
              </pic:pic>
            </a:graphicData>
          </a:graphic>
          <wp14:sizeRelH relativeFrom="margin">
            <wp14:pctWidth>0</wp14:pctWidth>
          </wp14:sizeRelH>
          <wp14:sizeRelV relativeFrom="margin">
            <wp14:pctHeight>0</wp14:pctHeight>
          </wp14:sizeRelV>
        </wp:anchor>
      </w:drawing>
    </w:r>
    <w:r>
      <w:rPr>
        <w:b/>
        <w:bCs/>
        <w:color w:val="FFFFFF"/>
        <w:sz w:val="28"/>
        <w:szCs w:val="28"/>
      </w:rPr>
      <w:t xml:space="preserve"> Literature Focus </w:t>
    </w:r>
  </w:p>
  <w:p w14:paraId="13F36799" w14:textId="77777777" w:rsidR="00A45176" w:rsidRDefault="00A45176" w:rsidP="00A45176">
    <w:pPr>
      <w:rPr>
        <w:color w:val="000000"/>
        <w:sz w:val="19"/>
        <w:szCs w:val="20"/>
      </w:rPr>
    </w:pPr>
    <w:r>
      <w:t> </w:t>
    </w:r>
  </w:p>
  <w:p w14:paraId="7BDA1E30" w14:textId="77777777" w:rsidR="00A45176" w:rsidRDefault="00A45176">
    <w:pPr>
      <w:pStyle w:val="Header"/>
    </w:pPr>
  </w:p>
  <w:p w14:paraId="79C50DD2" w14:textId="77777777" w:rsidR="00A45176" w:rsidRPr="00F57161" w:rsidRDefault="00A45176" w:rsidP="00F57161">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D6956" w14:textId="77777777" w:rsidR="00B901AF" w:rsidRDefault="00B901AF" w:rsidP="00B901AF">
    <w:pPr>
      <w:tabs>
        <w:tab w:val="left" w:pos="4035"/>
      </w:tabs>
      <w:jc w:val="left"/>
      <w:rPr>
        <w:b/>
        <w:bCs/>
        <w:color w:val="FFFFFF" w:themeColor="background1"/>
        <w:sz w:val="28"/>
        <w:szCs w:val="28"/>
      </w:rPr>
    </w:pPr>
    <w:r w:rsidRPr="00E833ED">
      <w:rPr>
        <w:b/>
        <w:bCs/>
        <w:noProof/>
        <w:color w:val="FFFFFF" w:themeColor="background1"/>
        <w:sz w:val="28"/>
        <w:szCs w:val="28"/>
        <w:lang w:eastAsia="zh-CN"/>
        <w14:cntxtAlts w14:val="0"/>
      </w:rPr>
      <w:drawing>
        <wp:anchor distT="0" distB="0" distL="114300" distR="114300" simplePos="0" relativeHeight="251694080" behindDoc="1" locked="0" layoutInCell="1" allowOverlap="1" wp14:anchorId="3353838A" wp14:editId="1300A765">
          <wp:simplePos x="0" y="0"/>
          <wp:positionH relativeFrom="column">
            <wp:posOffset>-45720</wp:posOffset>
          </wp:positionH>
          <wp:positionV relativeFrom="paragraph">
            <wp:posOffset>-31750</wp:posOffset>
          </wp:positionV>
          <wp:extent cx="6944995" cy="400050"/>
          <wp:effectExtent l="0" t="0" r="825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4995" cy="400050"/>
                  </a:xfrm>
                  <a:prstGeom prst="rect">
                    <a:avLst/>
                  </a:prstGeom>
                  <a:noFill/>
                </pic:spPr>
              </pic:pic>
            </a:graphicData>
          </a:graphic>
          <wp14:sizeRelH relativeFrom="page">
            <wp14:pctWidth>0</wp14:pctWidth>
          </wp14:sizeRelH>
          <wp14:sizeRelV relativeFrom="page">
            <wp14:pctHeight>0</wp14:pctHeight>
          </wp14:sizeRelV>
        </wp:anchor>
      </w:drawing>
    </w:r>
    <w:r>
      <w:rPr>
        <w:b/>
        <w:bCs/>
        <w:color w:val="FFFFFF" w:themeColor="background1"/>
        <w:sz w:val="28"/>
        <w:szCs w:val="28"/>
      </w:rPr>
      <w:t xml:space="preserve">  </w:t>
    </w:r>
    <w:r w:rsidRPr="00E833ED">
      <w:rPr>
        <w:b/>
        <w:bCs/>
        <w:color w:val="FFFFFF" w:themeColor="background1"/>
        <w:sz w:val="28"/>
        <w:szCs w:val="28"/>
      </w:rPr>
      <w:t>Literature Focus</w:t>
    </w:r>
    <w:r>
      <w:rPr>
        <w:b/>
        <w:bCs/>
        <w:color w:val="FFFFFF" w:themeColor="background1"/>
        <w:sz w:val="28"/>
        <w:szCs w:val="28"/>
      </w:rPr>
      <w:tab/>
    </w:r>
  </w:p>
  <w:p w14:paraId="510EE980" w14:textId="77777777" w:rsidR="00B901AF" w:rsidRDefault="00B901AF" w:rsidP="00E833ED">
    <w:pPr>
      <w:jc w:val="left"/>
      <w:rPr>
        <w:b/>
        <w:bCs/>
        <w:color w:val="FFFFFF" w:themeColor="background1"/>
        <w:sz w:val="28"/>
        <w:szCs w:val="28"/>
      </w:rPr>
    </w:pPr>
    <w:r w:rsidRPr="00E833ED">
      <w:rPr>
        <w:b/>
        <w:bCs/>
        <w:color w:val="FFFFFF" w:themeColor="background1"/>
        <w:sz w:val="28"/>
        <w:szCs w:val="28"/>
      </w:rPr>
      <w:t xml:space="preserve"> </w:t>
    </w:r>
  </w:p>
  <w:p w14:paraId="4420A47F" w14:textId="77777777" w:rsidR="00B901AF" w:rsidRDefault="00B901AF" w:rsidP="00E833ED">
    <w:pPr>
      <w:jc w:val="left"/>
      <w:rPr>
        <w:b/>
        <w:bCs/>
        <w:color w:val="FFFFFF" w:themeColor="background1"/>
        <w:sz w:val="28"/>
        <w:szCs w:val="2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849F56" w14:textId="57835F49" w:rsidR="00B901AF" w:rsidRDefault="00B901AF" w:rsidP="00B901AF">
    <w:pPr>
      <w:tabs>
        <w:tab w:val="left" w:pos="4035"/>
      </w:tabs>
      <w:jc w:val="left"/>
      <w:rPr>
        <w:b/>
        <w:bCs/>
        <w:color w:val="FFFFFF" w:themeColor="background1"/>
        <w:sz w:val="28"/>
        <w:szCs w:val="28"/>
      </w:rPr>
    </w:pPr>
    <w:r w:rsidRPr="00E833ED">
      <w:rPr>
        <w:b/>
        <w:bCs/>
        <w:noProof/>
        <w:color w:val="FFFFFF" w:themeColor="background1"/>
        <w:sz w:val="28"/>
        <w:szCs w:val="28"/>
        <w:lang w:eastAsia="zh-CN"/>
        <w14:cntxtAlts w14:val="0"/>
      </w:rPr>
      <w:drawing>
        <wp:anchor distT="0" distB="0" distL="114300" distR="114300" simplePos="0" relativeHeight="251696128" behindDoc="1" locked="0" layoutInCell="1" allowOverlap="1" wp14:anchorId="43272101" wp14:editId="512D9EE0">
          <wp:simplePos x="0" y="0"/>
          <wp:positionH relativeFrom="column">
            <wp:posOffset>-226060</wp:posOffset>
          </wp:positionH>
          <wp:positionV relativeFrom="paragraph">
            <wp:posOffset>-36195</wp:posOffset>
          </wp:positionV>
          <wp:extent cx="6924675" cy="399903"/>
          <wp:effectExtent l="0" t="0" r="0" b="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24675" cy="399903"/>
                  </a:xfrm>
                  <a:prstGeom prst="rect">
                    <a:avLst/>
                  </a:prstGeom>
                  <a:noFill/>
                </pic:spPr>
              </pic:pic>
            </a:graphicData>
          </a:graphic>
          <wp14:sizeRelH relativeFrom="page">
            <wp14:pctWidth>0</wp14:pctWidth>
          </wp14:sizeRelH>
          <wp14:sizeRelV relativeFrom="page">
            <wp14:pctHeight>0</wp14:pctHeight>
          </wp14:sizeRelV>
        </wp:anchor>
      </w:drawing>
    </w:r>
    <w:r w:rsidRPr="00E833ED">
      <w:rPr>
        <w:b/>
        <w:bCs/>
        <w:color w:val="FFFFFF" w:themeColor="background1"/>
        <w:sz w:val="28"/>
        <w:szCs w:val="28"/>
      </w:rPr>
      <w:t>Literature Focus</w:t>
    </w:r>
    <w:r>
      <w:rPr>
        <w:b/>
        <w:bCs/>
        <w:color w:val="FFFFFF" w:themeColor="background1"/>
        <w:sz w:val="28"/>
        <w:szCs w:val="28"/>
      </w:rPr>
      <w:tab/>
    </w:r>
  </w:p>
  <w:p w14:paraId="1EE1AA0B" w14:textId="77777777" w:rsidR="00B901AF" w:rsidRDefault="00B901AF" w:rsidP="00E833ED">
    <w:pPr>
      <w:jc w:val="left"/>
      <w:rPr>
        <w:b/>
        <w:bCs/>
        <w:color w:val="FFFFFF" w:themeColor="background1"/>
        <w:sz w:val="28"/>
        <w:szCs w:val="28"/>
      </w:rPr>
    </w:pPr>
    <w:r w:rsidRPr="00E833ED">
      <w:rPr>
        <w:b/>
        <w:bCs/>
        <w:color w:val="FFFFFF" w:themeColor="background1"/>
        <w:sz w:val="28"/>
        <w:szCs w:val="28"/>
      </w:rPr>
      <w:t xml:space="preserve"> </w:t>
    </w:r>
  </w:p>
  <w:p w14:paraId="52452EF4" w14:textId="77777777" w:rsidR="00B901AF" w:rsidRDefault="00B901AF" w:rsidP="00E833ED">
    <w:pPr>
      <w:jc w:val="left"/>
      <w:rPr>
        <w:b/>
        <w:bCs/>
        <w:color w:val="FFFFFF" w:themeColor="background1"/>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C1CEA8" w14:textId="77777777" w:rsidR="00F267F7" w:rsidRDefault="00F267F7" w:rsidP="005946B5">
    <w:pPr>
      <w:spacing w:before="120"/>
      <w:ind w:left="-426"/>
      <w:rPr>
        <w:b/>
        <w:bCs/>
        <w:color w:val="FFFFFF"/>
        <w:sz w:val="28"/>
        <w:szCs w:val="28"/>
      </w:rPr>
    </w:pPr>
    <w:r>
      <w:rPr>
        <w:noProof/>
        <w:lang w:eastAsia="zh-CN"/>
        <w14:cntxtAlts w14:val="0"/>
      </w:rPr>
      <w:drawing>
        <wp:anchor distT="0" distB="0" distL="114300" distR="114300" simplePos="0" relativeHeight="251673600" behindDoc="1" locked="0" layoutInCell="1" allowOverlap="1" wp14:anchorId="5F78FEE4" wp14:editId="4147566F">
          <wp:simplePos x="0" y="0"/>
          <wp:positionH relativeFrom="column">
            <wp:posOffset>-306706</wp:posOffset>
          </wp:positionH>
          <wp:positionV relativeFrom="paragraph">
            <wp:posOffset>-55245</wp:posOffset>
          </wp:positionV>
          <wp:extent cx="6924675" cy="400050"/>
          <wp:effectExtent l="0" t="0" r="9525" b="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3688" cy="404037"/>
                  </a:xfrm>
                  <a:prstGeom prst="rect">
                    <a:avLst/>
                  </a:prstGeom>
                  <a:noFill/>
                </pic:spPr>
              </pic:pic>
            </a:graphicData>
          </a:graphic>
          <wp14:sizeRelH relativeFrom="margin">
            <wp14:pctWidth>0</wp14:pctWidth>
          </wp14:sizeRelH>
          <wp14:sizeRelV relativeFrom="margin">
            <wp14:pctHeight>0</wp14:pctHeight>
          </wp14:sizeRelV>
        </wp:anchor>
      </w:drawing>
    </w:r>
    <w:r>
      <w:rPr>
        <w:b/>
        <w:bCs/>
        <w:color w:val="FFFFFF"/>
        <w:sz w:val="28"/>
        <w:szCs w:val="28"/>
      </w:rPr>
      <w:t xml:space="preserve"> Literature Focus </w:t>
    </w:r>
  </w:p>
  <w:p w14:paraId="6621D35A" w14:textId="77777777" w:rsidR="00F267F7" w:rsidRDefault="00F267F7" w:rsidP="00F267F7">
    <w:pPr>
      <w:tabs>
        <w:tab w:val="left" w:pos="5241"/>
      </w:tabs>
      <w:rPr>
        <w:color w:val="000000"/>
        <w:sz w:val="19"/>
        <w:szCs w:val="20"/>
      </w:rPr>
    </w:pPr>
    <w:r>
      <w:t> </w:t>
    </w:r>
    <w:r>
      <w:tab/>
    </w:r>
  </w:p>
  <w:p w14:paraId="3AB6191C" w14:textId="77777777" w:rsidR="00F267F7" w:rsidRDefault="00F267F7">
    <w:pPr>
      <w:pStyle w:val="Header"/>
    </w:pPr>
  </w:p>
  <w:p w14:paraId="76EE12D9" w14:textId="77777777" w:rsidR="00F267F7" w:rsidRPr="00F57161" w:rsidRDefault="00F267F7" w:rsidP="00F57161">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6CE04B" w14:textId="77777777" w:rsidR="002F7697" w:rsidRDefault="00AD57E0" w:rsidP="00AD57E0">
    <w:pPr>
      <w:ind w:left="720" w:firstLine="720"/>
      <w:jc w:val="right"/>
      <w:rPr>
        <w:b/>
        <w:bCs/>
        <w:i/>
        <w:iCs/>
        <w:color w:val="FFFFFF"/>
        <w:sz w:val="28"/>
        <w:szCs w:val="28"/>
      </w:rPr>
    </w:pPr>
    <w:r>
      <w:rPr>
        <w:noProof/>
        <w:lang w:eastAsia="zh-CN"/>
        <w14:cntxtAlts w14:val="0"/>
      </w:rPr>
      <w:drawing>
        <wp:anchor distT="0" distB="0" distL="114300" distR="114300" simplePos="0" relativeHeight="251675648" behindDoc="1" locked="0" layoutInCell="1" allowOverlap="1" wp14:anchorId="0D56EAA6" wp14:editId="5A7495A1">
          <wp:simplePos x="0" y="0"/>
          <wp:positionH relativeFrom="column">
            <wp:posOffset>-300990</wp:posOffset>
          </wp:positionH>
          <wp:positionV relativeFrom="paragraph">
            <wp:posOffset>-350520</wp:posOffset>
          </wp:positionV>
          <wp:extent cx="6910705" cy="1062990"/>
          <wp:effectExtent l="0" t="0" r="4445" b="38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10705" cy="1062990"/>
                  </a:xfrm>
                  <a:prstGeom prst="rect">
                    <a:avLst/>
                  </a:prstGeom>
                  <a:noFill/>
                </pic:spPr>
              </pic:pic>
            </a:graphicData>
          </a:graphic>
          <wp14:sizeRelH relativeFrom="margin">
            <wp14:pctWidth>0</wp14:pctWidth>
          </wp14:sizeRelH>
          <wp14:sizeRelV relativeFrom="margin">
            <wp14:pctHeight>0</wp14:pctHeight>
          </wp14:sizeRelV>
        </wp:anchor>
      </w:drawing>
    </w:r>
    <w:r>
      <w:rPr>
        <w:b/>
        <w:bCs/>
        <w:i/>
        <w:iCs/>
        <w:noProof/>
        <w:color w:val="FFFFFF"/>
        <w:sz w:val="28"/>
        <w:szCs w:val="28"/>
        <w:lang w:eastAsia="zh-CN"/>
        <w14:cntxtAlts w14:val="0"/>
      </w:rPr>
      <w:drawing>
        <wp:anchor distT="0" distB="0" distL="114300" distR="114300" simplePos="0" relativeHeight="251676672" behindDoc="1" locked="0" layoutInCell="1" allowOverlap="1" wp14:anchorId="459D2B96" wp14:editId="399DFB20">
          <wp:simplePos x="0" y="0"/>
          <wp:positionH relativeFrom="column">
            <wp:posOffset>-238760</wp:posOffset>
          </wp:positionH>
          <wp:positionV relativeFrom="paragraph">
            <wp:posOffset>-266065</wp:posOffset>
          </wp:positionV>
          <wp:extent cx="1261745" cy="865505"/>
          <wp:effectExtent l="0" t="0" r="0" b="0"/>
          <wp:wrapTight wrapText="bothSides">
            <wp:wrapPolygon edited="0">
              <wp:start x="0" y="0"/>
              <wp:lineTo x="0" y="20919"/>
              <wp:lineTo x="21198" y="20919"/>
              <wp:lineTo x="21198" y="0"/>
              <wp:lineTo x="0" y="0"/>
            </wp:wrapPolygon>
          </wp:wrapTight>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61745" cy="865505"/>
                  </a:xfrm>
                  <a:prstGeom prst="rect">
                    <a:avLst/>
                  </a:prstGeom>
                  <a:noFill/>
                </pic:spPr>
              </pic:pic>
            </a:graphicData>
          </a:graphic>
          <wp14:sizeRelH relativeFrom="page">
            <wp14:pctWidth>0</wp14:pctWidth>
          </wp14:sizeRelH>
          <wp14:sizeRelV relativeFrom="page">
            <wp14:pctHeight>0</wp14:pctHeight>
          </wp14:sizeRelV>
        </wp:anchor>
      </w:drawing>
    </w:r>
    <w:r w:rsidR="002F7697">
      <w:rPr>
        <w:b/>
        <w:bCs/>
        <w:i/>
        <w:iCs/>
        <w:color w:val="FFFFFF"/>
        <w:sz w:val="28"/>
        <w:szCs w:val="28"/>
      </w:rPr>
      <w:t>Supporting evidence-based decision making</w:t>
    </w:r>
  </w:p>
  <w:p w14:paraId="1AE5A3AC" w14:textId="77777777" w:rsidR="002F7697" w:rsidRDefault="002F7697" w:rsidP="002F7697">
    <w:pPr>
      <w:rPr>
        <w:b/>
        <w:bCs/>
        <w:i/>
        <w:iCs/>
        <w:color w:val="FFFFFF"/>
        <w:sz w:val="28"/>
        <w:szCs w:val="28"/>
      </w:rPr>
    </w:pPr>
  </w:p>
  <w:p w14:paraId="76C4ABDD" w14:textId="77777777" w:rsidR="002F7697" w:rsidRDefault="002F7697" w:rsidP="002F7697">
    <w:pPr>
      <w:rPr>
        <w:b/>
        <w:bCs/>
        <w:i/>
        <w:iCs/>
        <w:color w:val="FFFFFF"/>
        <w:sz w:val="28"/>
        <w:szCs w:val="28"/>
      </w:rPr>
    </w:pPr>
  </w:p>
  <w:p w14:paraId="720227D5" w14:textId="77777777" w:rsidR="002F7697" w:rsidRDefault="002F7697" w:rsidP="002F7697">
    <w:pPr>
      <w:rPr>
        <w:b/>
        <w:bCs/>
        <w:i/>
        <w:iCs/>
        <w:color w:val="FFFFFF"/>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17371"/>
    <w:multiLevelType w:val="hybridMultilevel"/>
    <w:tmpl w:val="1916EA62"/>
    <w:lvl w:ilvl="0" w:tplc="08090001">
      <w:start w:val="1"/>
      <w:numFmt w:val="bullet"/>
      <w:lvlText w:val=""/>
      <w:lvlJc w:val="left"/>
      <w:pPr>
        <w:ind w:left="4122" w:hanging="360"/>
      </w:pPr>
      <w:rPr>
        <w:rFonts w:ascii="Symbol" w:hAnsi="Symbol" w:hint="default"/>
      </w:rPr>
    </w:lvl>
    <w:lvl w:ilvl="1" w:tplc="08090003" w:tentative="1">
      <w:start w:val="1"/>
      <w:numFmt w:val="bullet"/>
      <w:lvlText w:val="o"/>
      <w:lvlJc w:val="left"/>
      <w:pPr>
        <w:ind w:left="4842" w:hanging="360"/>
      </w:pPr>
      <w:rPr>
        <w:rFonts w:ascii="Courier New" w:hAnsi="Courier New" w:cs="Courier New" w:hint="default"/>
      </w:rPr>
    </w:lvl>
    <w:lvl w:ilvl="2" w:tplc="08090005" w:tentative="1">
      <w:start w:val="1"/>
      <w:numFmt w:val="bullet"/>
      <w:lvlText w:val=""/>
      <w:lvlJc w:val="left"/>
      <w:pPr>
        <w:ind w:left="5562" w:hanging="360"/>
      </w:pPr>
      <w:rPr>
        <w:rFonts w:ascii="Wingdings" w:hAnsi="Wingdings" w:hint="default"/>
      </w:rPr>
    </w:lvl>
    <w:lvl w:ilvl="3" w:tplc="08090001" w:tentative="1">
      <w:start w:val="1"/>
      <w:numFmt w:val="bullet"/>
      <w:lvlText w:val=""/>
      <w:lvlJc w:val="left"/>
      <w:pPr>
        <w:ind w:left="6282" w:hanging="360"/>
      </w:pPr>
      <w:rPr>
        <w:rFonts w:ascii="Symbol" w:hAnsi="Symbol" w:hint="default"/>
      </w:rPr>
    </w:lvl>
    <w:lvl w:ilvl="4" w:tplc="08090003" w:tentative="1">
      <w:start w:val="1"/>
      <w:numFmt w:val="bullet"/>
      <w:lvlText w:val="o"/>
      <w:lvlJc w:val="left"/>
      <w:pPr>
        <w:ind w:left="7002" w:hanging="360"/>
      </w:pPr>
      <w:rPr>
        <w:rFonts w:ascii="Courier New" w:hAnsi="Courier New" w:cs="Courier New" w:hint="default"/>
      </w:rPr>
    </w:lvl>
    <w:lvl w:ilvl="5" w:tplc="08090005" w:tentative="1">
      <w:start w:val="1"/>
      <w:numFmt w:val="bullet"/>
      <w:lvlText w:val=""/>
      <w:lvlJc w:val="left"/>
      <w:pPr>
        <w:ind w:left="7722" w:hanging="360"/>
      </w:pPr>
      <w:rPr>
        <w:rFonts w:ascii="Wingdings" w:hAnsi="Wingdings" w:hint="default"/>
      </w:rPr>
    </w:lvl>
    <w:lvl w:ilvl="6" w:tplc="08090001" w:tentative="1">
      <w:start w:val="1"/>
      <w:numFmt w:val="bullet"/>
      <w:lvlText w:val=""/>
      <w:lvlJc w:val="left"/>
      <w:pPr>
        <w:ind w:left="8442" w:hanging="360"/>
      </w:pPr>
      <w:rPr>
        <w:rFonts w:ascii="Symbol" w:hAnsi="Symbol" w:hint="default"/>
      </w:rPr>
    </w:lvl>
    <w:lvl w:ilvl="7" w:tplc="08090003" w:tentative="1">
      <w:start w:val="1"/>
      <w:numFmt w:val="bullet"/>
      <w:lvlText w:val="o"/>
      <w:lvlJc w:val="left"/>
      <w:pPr>
        <w:ind w:left="9162" w:hanging="360"/>
      </w:pPr>
      <w:rPr>
        <w:rFonts w:ascii="Courier New" w:hAnsi="Courier New" w:cs="Courier New" w:hint="default"/>
      </w:rPr>
    </w:lvl>
    <w:lvl w:ilvl="8" w:tplc="08090005" w:tentative="1">
      <w:start w:val="1"/>
      <w:numFmt w:val="bullet"/>
      <w:lvlText w:val=""/>
      <w:lvlJc w:val="left"/>
      <w:pPr>
        <w:ind w:left="988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40A"/>
    <w:rsid w:val="000227E7"/>
    <w:rsid w:val="00023ACF"/>
    <w:rsid w:val="00070972"/>
    <w:rsid w:val="00076015"/>
    <w:rsid w:val="000F7A49"/>
    <w:rsid w:val="00175B33"/>
    <w:rsid w:val="001A54DD"/>
    <w:rsid w:val="001E44B7"/>
    <w:rsid w:val="00204533"/>
    <w:rsid w:val="002314A6"/>
    <w:rsid w:val="0025518E"/>
    <w:rsid w:val="002F7697"/>
    <w:rsid w:val="0049577D"/>
    <w:rsid w:val="00514CA4"/>
    <w:rsid w:val="005946B5"/>
    <w:rsid w:val="00626BE1"/>
    <w:rsid w:val="00653F19"/>
    <w:rsid w:val="006A7845"/>
    <w:rsid w:val="006B32C2"/>
    <w:rsid w:val="0075340A"/>
    <w:rsid w:val="00891FF1"/>
    <w:rsid w:val="008D5FFC"/>
    <w:rsid w:val="009232BC"/>
    <w:rsid w:val="009614F5"/>
    <w:rsid w:val="00A0606F"/>
    <w:rsid w:val="00A45176"/>
    <w:rsid w:val="00AA5186"/>
    <w:rsid w:val="00AD57E0"/>
    <w:rsid w:val="00AE1C5C"/>
    <w:rsid w:val="00B901AF"/>
    <w:rsid w:val="00CB72C9"/>
    <w:rsid w:val="00D87DBC"/>
    <w:rsid w:val="00DA4302"/>
    <w:rsid w:val="00E07B16"/>
    <w:rsid w:val="00E833ED"/>
    <w:rsid w:val="00EF439E"/>
    <w:rsid w:val="00F267F7"/>
    <w:rsid w:val="00F57161"/>
    <w:rsid w:val="00F71681"/>
    <w:rsid w:val="00F72658"/>
    <w:rsid w:val="00F82741"/>
    <w:rsid w:val="00F9711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674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18E"/>
    <w:pPr>
      <w:widowControl w:val="0"/>
      <w:spacing w:after="0" w:line="240" w:lineRule="auto"/>
      <w:jc w:val="both"/>
    </w:pPr>
    <w:rPr>
      <w:rFonts w:ascii="Arial" w:eastAsia="Times New Roman" w:hAnsi="Arial" w:cs="Arial"/>
      <w:color w:val="005EB8"/>
      <w:kern w:val="28"/>
      <w:lang w:eastAsia="en-GB"/>
      <w14:cntxtAlts/>
    </w:rPr>
  </w:style>
  <w:style w:type="paragraph" w:styleId="Heading1">
    <w:name w:val="heading 1"/>
    <w:next w:val="Normal"/>
    <w:link w:val="Heading1Char"/>
    <w:uiPriority w:val="9"/>
    <w:qFormat/>
    <w:rsid w:val="0025518E"/>
    <w:pPr>
      <w:keepNext/>
      <w:keepLines/>
      <w:pBdr>
        <w:bottom w:val="single" w:sz="8" w:space="1" w:color="41B6E6" w:themeColor="accent1"/>
      </w:pBdr>
      <w:spacing w:before="480" w:after="0"/>
      <w:outlineLvl w:val="0"/>
    </w:pPr>
    <w:rPr>
      <w:rFonts w:ascii="Bahnschrift SemiBold" w:eastAsiaTheme="majorEastAsia" w:hAnsi="Bahnschrift SemiBold" w:cstheme="majorBidi"/>
      <w:b/>
      <w:bCs/>
      <w:color w:val="41B6E6" w:themeColor="accent1"/>
      <w:kern w:val="28"/>
      <w:sz w:val="32"/>
      <w:szCs w:val="28"/>
      <w:lang w:eastAsia="en-GB"/>
      <w14:cntxtAlts/>
    </w:rPr>
  </w:style>
  <w:style w:type="paragraph" w:styleId="Heading2">
    <w:name w:val="heading 2"/>
    <w:link w:val="Heading2Char"/>
    <w:autoRedefine/>
    <w:uiPriority w:val="9"/>
    <w:qFormat/>
    <w:rsid w:val="0025518E"/>
    <w:pPr>
      <w:widowControl w:val="0"/>
      <w:spacing w:after="120" w:line="360" w:lineRule="auto"/>
      <w:outlineLvl w:val="1"/>
    </w:pPr>
    <w:rPr>
      <w:rFonts w:ascii="Arial" w:eastAsia="Times New Roman" w:hAnsi="Arial" w:cs="Arial"/>
      <w:b/>
      <w:bCs/>
      <w:color w:val="005EB8"/>
      <w:kern w:val="28"/>
      <w:sz w:val="24"/>
      <w:lang w:eastAsia="en-GB"/>
      <w14:cntxtAlts/>
    </w:rPr>
  </w:style>
  <w:style w:type="paragraph" w:styleId="Heading3">
    <w:name w:val="heading 3"/>
    <w:basedOn w:val="Normal"/>
    <w:next w:val="Normal"/>
    <w:link w:val="Heading3Char"/>
    <w:uiPriority w:val="9"/>
    <w:semiHidden/>
    <w:unhideWhenUsed/>
    <w:qFormat/>
    <w:rsid w:val="00A45176"/>
    <w:pPr>
      <w:keepNext/>
      <w:keepLines/>
      <w:spacing w:before="200"/>
      <w:outlineLvl w:val="2"/>
    </w:pPr>
    <w:rPr>
      <w:rFonts w:asciiTheme="majorHAnsi" w:eastAsiaTheme="majorEastAsia" w:hAnsiTheme="majorHAnsi" w:cstheme="majorBidi"/>
      <w:b/>
      <w:bCs/>
      <w:color w:val="41B6E6"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32BC"/>
    <w:pPr>
      <w:spacing w:after="300"/>
      <w:contextualSpacing/>
    </w:pPr>
    <w:rPr>
      <w:rFonts w:asciiTheme="majorHAnsi" w:eastAsiaTheme="majorEastAsia" w:hAnsiTheme="majorHAnsi" w:cstheme="majorBidi"/>
      <w:color w:val="005EB8" w:themeColor="text2"/>
      <w:spacing w:val="5"/>
      <w:sz w:val="52"/>
      <w:szCs w:val="52"/>
    </w:rPr>
  </w:style>
  <w:style w:type="character" w:customStyle="1" w:styleId="TitleChar">
    <w:name w:val="Title Char"/>
    <w:basedOn w:val="DefaultParagraphFont"/>
    <w:link w:val="Title"/>
    <w:uiPriority w:val="10"/>
    <w:rsid w:val="009232BC"/>
    <w:rPr>
      <w:rFonts w:asciiTheme="majorHAnsi" w:eastAsiaTheme="majorEastAsia" w:hAnsiTheme="majorHAnsi" w:cstheme="majorBidi"/>
      <w:color w:val="005EB8" w:themeColor="text2"/>
      <w:spacing w:val="5"/>
      <w:kern w:val="28"/>
      <w:sz w:val="52"/>
      <w:szCs w:val="52"/>
    </w:rPr>
  </w:style>
  <w:style w:type="character" w:customStyle="1" w:styleId="Heading1Char">
    <w:name w:val="Heading 1 Char"/>
    <w:basedOn w:val="DefaultParagraphFont"/>
    <w:link w:val="Heading1"/>
    <w:uiPriority w:val="9"/>
    <w:rsid w:val="0025518E"/>
    <w:rPr>
      <w:rFonts w:ascii="Bahnschrift SemiBold" w:eastAsiaTheme="majorEastAsia" w:hAnsi="Bahnschrift SemiBold" w:cstheme="majorBidi"/>
      <w:b/>
      <w:bCs/>
      <w:color w:val="41B6E6" w:themeColor="accent1"/>
      <w:kern w:val="28"/>
      <w:sz w:val="32"/>
      <w:szCs w:val="28"/>
      <w:lang w:eastAsia="en-GB"/>
      <w14:cntxtAlts/>
    </w:rPr>
  </w:style>
  <w:style w:type="character" w:styleId="Hyperlink">
    <w:name w:val="Hyperlink"/>
    <w:basedOn w:val="DefaultParagraphFont"/>
    <w:uiPriority w:val="99"/>
    <w:unhideWhenUsed/>
    <w:rsid w:val="0025518E"/>
    <w:rPr>
      <w:rFonts w:ascii="Arial" w:hAnsi="Arial"/>
      <w:b/>
      <w:color w:val="41B6E6" w:themeColor="accent1"/>
      <w:sz w:val="22"/>
      <w:u w:val="single"/>
    </w:rPr>
  </w:style>
  <w:style w:type="paragraph" w:customStyle="1" w:styleId="Paragraph">
    <w:name w:val="Paragraph"/>
    <w:basedOn w:val="Normal"/>
    <w:next w:val="Normal"/>
    <w:link w:val="ParagraphChar"/>
    <w:qFormat/>
    <w:rsid w:val="0025518E"/>
  </w:style>
  <w:style w:type="character" w:customStyle="1" w:styleId="ParagraphChar">
    <w:name w:val="Paragraph Char"/>
    <w:basedOn w:val="DefaultParagraphFont"/>
    <w:link w:val="Paragraph"/>
    <w:rsid w:val="0025518E"/>
    <w:rPr>
      <w:rFonts w:ascii="Arial" w:eastAsia="Times New Roman" w:hAnsi="Arial" w:cs="Arial"/>
      <w:color w:val="005EB8"/>
      <w:kern w:val="28"/>
      <w:lang w:eastAsia="en-GB"/>
      <w14:cntxtAlts/>
    </w:rPr>
  </w:style>
  <w:style w:type="character" w:customStyle="1" w:styleId="Heading2Char">
    <w:name w:val="Heading 2 Char"/>
    <w:basedOn w:val="DefaultParagraphFont"/>
    <w:link w:val="Heading2"/>
    <w:uiPriority w:val="9"/>
    <w:rsid w:val="0025518E"/>
    <w:rPr>
      <w:rFonts w:ascii="Arial" w:eastAsia="Times New Roman" w:hAnsi="Arial" w:cs="Arial"/>
      <w:b/>
      <w:bCs/>
      <w:color w:val="005EB8"/>
      <w:kern w:val="28"/>
      <w:sz w:val="24"/>
      <w:lang w:eastAsia="en-GB"/>
      <w14:cntxtAlts/>
    </w:rPr>
  </w:style>
  <w:style w:type="character" w:styleId="Emphasis">
    <w:name w:val="Emphasis"/>
    <w:basedOn w:val="DefaultParagraphFont"/>
    <w:uiPriority w:val="20"/>
    <w:qFormat/>
    <w:rsid w:val="0025518E"/>
    <w:rPr>
      <w:rFonts w:ascii="Arial" w:hAnsi="Arial"/>
      <w:i/>
      <w:iCs/>
      <w:sz w:val="22"/>
    </w:rPr>
  </w:style>
  <w:style w:type="paragraph" w:styleId="Header">
    <w:name w:val="header"/>
    <w:basedOn w:val="Normal"/>
    <w:link w:val="HeaderChar"/>
    <w:uiPriority w:val="99"/>
    <w:unhideWhenUsed/>
    <w:rsid w:val="006A7845"/>
    <w:pPr>
      <w:tabs>
        <w:tab w:val="center" w:pos="4513"/>
        <w:tab w:val="right" w:pos="9026"/>
      </w:tabs>
    </w:pPr>
  </w:style>
  <w:style w:type="character" w:customStyle="1" w:styleId="HeaderChar">
    <w:name w:val="Header Char"/>
    <w:basedOn w:val="DefaultParagraphFont"/>
    <w:link w:val="Header"/>
    <w:uiPriority w:val="99"/>
    <w:rsid w:val="006A7845"/>
    <w:rPr>
      <w:rFonts w:ascii="Arial" w:eastAsia="Times New Roman" w:hAnsi="Arial" w:cs="Arial"/>
      <w:color w:val="005EB8"/>
      <w:kern w:val="28"/>
      <w:lang w:eastAsia="en-GB"/>
      <w14:cntxtAlts/>
    </w:rPr>
  </w:style>
  <w:style w:type="paragraph" w:styleId="Footer">
    <w:name w:val="footer"/>
    <w:basedOn w:val="Normal"/>
    <w:link w:val="FooterChar"/>
    <w:uiPriority w:val="99"/>
    <w:unhideWhenUsed/>
    <w:rsid w:val="006A7845"/>
    <w:pPr>
      <w:tabs>
        <w:tab w:val="center" w:pos="4513"/>
        <w:tab w:val="right" w:pos="9026"/>
      </w:tabs>
    </w:pPr>
  </w:style>
  <w:style w:type="character" w:customStyle="1" w:styleId="FooterChar">
    <w:name w:val="Footer Char"/>
    <w:basedOn w:val="DefaultParagraphFont"/>
    <w:link w:val="Footer"/>
    <w:uiPriority w:val="99"/>
    <w:rsid w:val="006A7845"/>
    <w:rPr>
      <w:rFonts w:ascii="Arial" w:eastAsia="Times New Roman" w:hAnsi="Arial" w:cs="Arial"/>
      <w:color w:val="005EB8"/>
      <w:kern w:val="28"/>
      <w:lang w:eastAsia="en-GB"/>
      <w14:cntxtAlts/>
    </w:rPr>
  </w:style>
  <w:style w:type="paragraph" w:styleId="BalloonText">
    <w:name w:val="Balloon Text"/>
    <w:basedOn w:val="Normal"/>
    <w:link w:val="BalloonTextChar"/>
    <w:uiPriority w:val="99"/>
    <w:semiHidden/>
    <w:unhideWhenUsed/>
    <w:rsid w:val="00F57161"/>
    <w:rPr>
      <w:rFonts w:ascii="Tahoma" w:hAnsi="Tahoma" w:cs="Tahoma"/>
      <w:sz w:val="16"/>
      <w:szCs w:val="16"/>
    </w:rPr>
  </w:style>
  <w:style w:type="character" w:customStyle="1" w:styleId="BalloonTextChar">
    <w:name w:val="Balloon Text Char"/>
    <w:basedOn w:val="DefaultParagraphFont"/>
    <w:link w:val="BalloonText"/>
    <w:uiPriority w:val="99"/>
    <w:semiHidden/>
    <w:rsid w:val="00F57161"/>
    <w:rPr>
      <w:rFonts w:ascii="Tahoma" w:eastAsia="Times New Roman" w:hAnsi="Tahoma" w:cs="Tahoma"/>
      <w:color w:val="005EB8"/>
      <w:kern w:val="28"/>
      <w:sz w:val="16"/>
      <w:szCs w:val="16"/>
      <w:lang w:eastAsia="en-GB"/>
      <w14:cntxtAlts/>
    </w:rPr>
  </w:style>
  <w:style w:type="paragraph" w:customStyle="1" w:styleId="Contents">
    <w:name w:val="Contents"/>
    <w:rsid w:val="00514CA4"/>
    <w:pPr>
      <w:tabs>
        <w:tab w:val="left" w:leader="dot" w:pos="1483"/>
      </w:tabs>
      <w:spacing w:after="80" w:line="264" w:lineRule="auto"/>
    </w:pPr>
    <w:rPr>
      <w:rFonts w:ascii="Arial" w:eastAsia="Times New Roman" w:hAnsi="Arial" w:cs="Arial"/>
      <w:color w:val="7A1A51"/>
      <w:kern w:val="28"/>
      <w:sz w:val="15"/>
      <w:szCs w:val="15"/>
      <w14:ligatures w14:val="standard"/>
      <w14:cntxtAlts/>
    </w:rPr>
  </w:style>
  <w:style w:type="paragraph" w:customStyle="1" w:styleId="SpecialPointsofInterest">
    <w:name w:val="Special Points of Interest"/>
    <w:rsid w:val="00514CA4"/>
    <w:pPr>
      <w:spacing w:before="280" w:after="160" w:line="240" w:lineRule="auto"/>
    </w:pPr>
    <w:rPr>
      <w:rFonts w:ascii="Arial" w:eastAsia="Times New Roman" w:hAnsi="Arial" w:cs="Arial"/>
      <w:caps/>
      <w:color w:val="009639"/>
      <w:kern w:val="28"/>
      <w:sz w:val="16"/>
      <w:szCs w:val="17"/>
      <w14:ligatures w14:val="standard"/>
      <w14:cntxtAlts/>
    </w:rPr>
  </w:style>
  <w:style w:type="paragraph" w:customStyle="1" w:styleId="SideBarTitle">
    <w:name w:val="Side Bar Title"/>
    <w:rsid w:val="00514CA4"/>
    <w:pPr>
      <w:spacing w:before="80" w:after="160" w:line="240" w:lineRule="auto"/>
    </w:pPr>
    <w:rPr>
      <w:rFonts w:ascii="Arial" w:eastAsia="Times New Roman" w:hAnsi="Arial" w:cs="Arial"/>
      <w:caps/>
      <w:color w:val="009639"/>
      <w:kern w:val="28"/>
      <w:sz w:val="16"/>
      <w:szCs w:val="17"/>
      <w14:ligatures w14:val="standard"/>
      <w14:cntxtAlts/>
    </w:rPr>
  </w:style>
  <w:style w:type="character" w:customStyle="1" w:styleId="Heading3Char">
    <w:name w:val="Heading 3 Char"/>
    <w:basedOn w:val="DefaultParagraphFont"/>
    <w:link w:val="Heading3"/>
    <w:uiPriority w:val="9"/>
    <w:semiHidden/>
    <w:rsid w:val="00A45176"/>
    <w:rPr>
      <w:rFonts w:asciiTheme="majorHAnsi" w:eastAsiaTheme="majorEastAsia" w:hAnsiTheme="majorHAnsi" w:cstheme="majorBidi"/>
      <w:b/>
      <w:bCs/>
      <w:color w:val="41B6E6" w:themeColor="accent1"/>
      <w:kern w:val="28"/>
      <w:lang w:eastAsia="en-GB"/>
      <w14:cntxtAlts/>
    </w:rPr>
  </w:style>
  <w:style w:type="paragraph" w:styleId="ListParagraph">
    <w:name w:val="List Paragraph"/>
    <w:basedOn w:val="Normal"/>
    <w:uiPriority w:val="34"/>
    <w:qFormat/>
    <w:rsid w:val="00F726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18E"/>
    <w:pPr>
      <w:widowControl w:val="0"/>
      <w:spacing w:after="0" w:line="240" w:lineRule="auto"/>
      <w:jc w:val="both"/>
    </w:pPr>
    <w:rPr>
      <w:rFonts w:ascii="Arial" w:eastAsia="Times New Roman" w:hAnsi="Arial" w:cs="Arial"/>
      <w:color w:val="005EB8"/>
      <w:kern w:val="28"/>
      <w:lang w:eastAsia="en-GB"/>
      <w14:cntxtAlts/>
    </w:rPr>
  </w:style>
  <w:style w:type="paragraph" w:styleId="Heading1">
    <w:name w:val="heading 1"/>
    <w:next w:val="Normal"/>
    <w:link w:val="Heading1Char"/>
    <w:uiPriority w:val="9"/>
    <w:qFormat/>
    <w:rsid w:val="0025518E"/>
    <w:pPr>
      <w:keepNext/>
      <w:keepLines/>
      <w:pBdr>
        <w:bottom w:val="single" w:sz="8" w:space="1" w:color="41B6E6" w:themeColor="accent1"/>
      </w:pBdr>
      <w:spacing w:before="480" w:after="0"/>
      <w:outlineLvl w:val="0"/>
    </w:pPr>
    <w:rPr>
      <w:rFonts w:ascii="Bahnschrift SemiBold" w:eastAsiaTheme="majorEastAsia" w:hAnsi="Bahnschrift SemiBold" w:cstheme="majorBidi"/>
      <w:b/>
      <w:bCs/>
      <w:color w:val="41B6E6" w:themeColor="accent1"/>
      <w:kern w:val="28"/>
      <w:sz w:val="32"/>
      <w:szCs w:val="28"/>
      <w:lang w:eastAsia="en-GB"/>
      <w14:cntxtAlts/>
    </w:rPr>
  </w:style>
  <w:style w:type="paragraph" w:styleId="Heading2">
    <w:name w:val="heading 2"/>
    <w:link w:val="Heading2Char"/>
    <w:autoRedefine/>
    <w:uiPriority w:val="9"/>
    <w:qFormat/>
    <w:rsid w:val="0025518E"/>
    <w:pPr>
      <w:widowControl w:val="0"/>
      <w:spacing w:after="120" w:line="360" w:lineRule="auto"/>
      <w:outlineLvl w:val="1"/>
    </w:pPr>
    <w:rPr>
      <w:rFonts w:ascii="Arial" w:eastAsia="Times New Roman" w:hAnsi="Arial" w:cs="Arial"/>
      <w:b/>
      <w:bCs/>
      <w:color w:val="005EB8"/>
      <w:kern w:val="28"/>
      <w:sz w:val="24"/>
      <w:lang w:eastAsia="en-GB"/>
      <w14:cntxtAlts/>
    </w:rPr>
  </w:style>
  <w:style w:type="paragraph" w:styleId="Heading3">
    <w:name w:val="heading 3"/>
    <w:basedOn w:val="Normal"/>
    <w:next w:val="Normal"/>
    <w:link w:val="Heading3Char"/>
    <w:uiPriority w:val="9"/>
    <w:semiHidden/>
    <w:unhideWhenUsed/>
    <w:qFormat/>
    <w:rsid w:val="00A45176"/>
    <w:pPr>
      <w:keepNext/>
      <w:keepLines/>
      <w:spacing w:before="200"/>
      <w:outlineLvl w:val="2"/>
    </w:pPr>
    <w:rPr>
      <w:rFonts w:asciiTheme="majorHAnsi" w:eastAsiaTheme="majorEastAsia" w:hAnsiTheme="majorHAnsi" w:cstheme="majorBidi"/>
      <w:b/>
      <w:bCs/>
      <w:color w:val="41B6E6"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32BC"/>
    <w:pPr>
      <w:spacing w:after="300"/>
      <w:contextualSpacing/>
    </w:pPr>
    <w:rPr>
      <w:rFonts w:asciiTheme="majorHAnsi" w:eastAsiaTheme="majorEastAsia" w:hAnsiTheme="majorHAnsi" w:cstheme="majorBidi"/>
      <w:color w:val="005EB8" w:themeColor="text2"/>
      <w:spacing w:val="5"/>
      <w:sz w:val="52"/>
      <w:szCs w:val="52"/>
    </w:rPr>
  </w:style>
  <w:style w:type="character" w:customStyle="1" w:styleId="TitleChar">
    <w:name w:val="Title Char"/>
    <w:basedOn w:val="DefaultParagraphFont"/>
    <w:link w:val="Title"/>
    <w:uiPriority w:val="10"/>
    <w:rsid w:val="009232BC"/>
    <w:rPr>
      <w:rFonts w:asciiTheme="majorHAnsi" w:eastAsiaTheme="majorEastAsia" w:hAnsiTheme="majorHAnsi" w:cstheme="majorBidi"/>
      <w:color w:val="005EB8" w:themeColor="text2"/>
      <w:spacing w:val="5"/>
      <w:kern w:val="28"/>
      <w:sz w:val="52"/>
      <w:szCs w:val="52"/>
    </w:rPr>
  </w:style>
  <w:style w:type="character" w:customStyle="1" w:styleId="Heading1Char">
    <w:name w:val="Heading 1 Char"/>
    <w:basedOn w:val="DefaultParagraphFont"/>
    <w:link w:val="Heading1"/>
    <w:uiPriority w:val="9"/>
    <w:rsid w:val="0025518E"/>
    <w:rPr>
      <w:rFonts w:ascii="Bahnschrift SemiBold" w:eastAsiaTheme="majorEastAsia" w:hAnsi="Bahnschrift SemiBold" w:cstheme="majorBidi"/>
      <w:b/>
      <w:bCs/>
      <w:color w:val="41B6E6" w:themeColor="accent1"/>
      <w:kern w:val="28"/>
      <w:sz w:val="32"/>
      <w:szCs w:val="28"/>
      <w:lang w:eastAsia="en-GB"/>
      <w14:cntxtAlts/>
    </w:rPr>
  </w:style>
  <w:style w:type="character" w:styleId="Hyperlink">
    <w:name w:val="Hyperlink"/>
    <w:basedOn w:val="DefaultParagraphFont"/>
    <w:uiPriority w:val="99"/>
    <w:unhideWhenUsed/>
    <w:rsid w:val="0025518E"/>
    <w:rPr>
      <w:rFonts w:ascii="Arial" w:hAnsi="Arial"/>
      <w:b/>
      <w:color w:val="41B6E6" w:themeColor="accent1"/>
      <w:sz w:val="22"/>
      <w:u w:val="single"/>
    </w:rPr>
  </w:style>
  <w:style w:type="paragraph" w:customStyle="1" w:styleId="Paragraph">
    <w:name w:val="Paragraph"/>
    <w:basedOn w:val="Normal"/>
    <w:next w:val="Normal"/>
    <w:link w:val="ParagraphChar"/>
    <w:qFormat/>
    <w:rsid w:val="0025518E"/>
  </w:style>
  <w:style w:type="character" w:customStyle="1" w:styleId="ParagraphChar">
    <w:name w:val="Paragraph Char"/>
    <w:basedOn w:val="DefaultParagraphFont"/>
    <w:link w:val="Paragraph"/>
    <w:rsid w:val="0025518E"/>
    <w:rPr>
      <w:rFonts w:ascii="Arial" w:eastAsia="Times New Roman" w:hAnsi="Arial" w:cs="Arial"/>
      <w:color w:val="005EB8"/>
      <w:kern w:val="28"/>
      <w:lang w:eastAsia="en-GB"/>
      <w14:cntxtAlts/>
    </w:rPr>
  </w:style>
  <w:style w:type="character" w:customStyle="1" w:styleId="Heading2Char">
    <w:name w:val="Heading 2 Char"/>
    <w:basedOn w:val="DefaultParagraphFont"/>
    <w:link w:val="Heading2"/>
    <w:uiPriority w:val="9"/>
    <w:rsid w:val="0025518E"/>
    <w:rPr>
      <w:rFonts w:ascii="Arial" w:eastAsia="Times New Roman" w:hAnsi="Arial" w:cs="Arial"/>
      <w:b/>
      <w:bCs/>
      <w:color w:val="005EB8"/>
      <w:kern w:val="28"/>
      <w:sz w:val="24"/>
      <w:lang w:eastAsia="en-GB"/>
      <w14:cntxtAlts/>
    </w:rPr>
  </w:style>
  <w:style w:type="character" w:styleId="Emphasis">
    <w:name w:val="Emphasis"/>
    <w:basedOn w:val="DefaultParagraphFont"/>
    <w:uiPriority w:val="20"/>
    <w:qFormat/>
    <w:rsid w:val="0025518E"/>
    <w:rPr>
      <w:rFonts w:ascii="Arial" w:hAnsi="Arial"/>
      <w:i/>
      <w:iCs/>
      <w:sz w:val="22"/>
    </w:rPr>
  </w:style>
  <w:style w:type="paragraph" w:styleId="Header">
    <w:name w:val="header"/>
    <w:basedOn w:val="Normal"/>
    <w:link w:val="HeaderChar"/>
    <w:uiPriority w:val="99"/>
    <w:unhideWhenUsed/>
    <w:rsid w:val="006A7845"/>
    <w:pPr>
      <w:tabs>
        <w:tab w:val="center" w:pos="4513"/>
        <w:tab w:val="right" w:pos="9026"/>
      </w:tabs>
    </w:pPr>
  </w:style>
  <w:style w:type="character" w:customStyle="1" w:styleId="HeaderChar">
    <w:name w:val="Header Char"/>
    <w:basedOn w:val="DefaultParagraphFont"/>
    <w:link w:val="Header"/>
    <w:uiPriority w:val="99"/>
    <w:rsid w:val="006A7845"/>
    <w:rPr>
      <w:rFonts w:ascii="Arial" w:eastAsia="Times New Roman" w:hAnsi="Arial" w:cs="Arial"/>
      <w:color w:val="005EB8"/>
      <w:kern w:val="28"/>
      <w:lang w:eastAsia="en-GB"/>
      <w14:cntxtAlts/>
    </w:rPr>
  </w:style>
  <w:style w:type="paragraph" w:styleId="Footer">
    <w:name w:val="footer"/>
    <w:basedOn w:val="Normal"/>
    <w:link w:val="FooterChar"/>
    <w:uiPriority w:val="99"/>
    <w:unhideWhenUsed/>
    <w:rsid w:val="006A7845"/>
    <w:pPr>
      <w:tabs>
        <w:tab w:val="center" w:pos="4513"/>
        <w:tab w:val="right" w:pos="9026"/>
      </w:tabs>
    </w:pPr>
  </w:style>
  <w:style w:type="character" w:customStyle="1" w:styleId="FooterChar">
    <w:name w:val="Footer Char"/>
    <w:basedOn w:val="DefaultParagraphFont"/>
    <w:link w:val="Footer"/>
    <w:uiPriority w:val="99"/>
    <w:rsid w:val="006A7845"/>
    <w:rPr>
      <w:rFonts w:ascii="Arial" w:eastAsia="Times New Roman" w:hAnsi="Arial" w:cs="Arial"/>
      <w:color w:val="005EB8"/>
      <w:kern w:val="28"/>
      <w:lang w:eastAsia="en-GB"/>
      <w14:cntxtAlts/>
    </w:rPr>
  </w:style>
  <w:style w:type="paragraph" w:styleId="BalloonText">
    <w:name w:val="Balloon Text"/>
    <w:basedOn w:val="Normal"/>
    <w:link w:val="BalloonTextChar"/>
    <w:uiPriority w:val="99"/>
    <w:semiHidden/>
    <w:unhideWhenUsed/>
    <w:rsid w:val="00F57161"/>
    <w:rPr>
      <w:rFonts w:ascii="Tahoma" w:hAnsi="Tahoma" w:cs="Tahoma"/>
      <w:sz w:val="16"/>
      <w:szCs w:val="16"/>
    </w:rPr>
  </w:style>
  <w:style w:type="character" w:customStyle="1" w:styleId="BalloonTextChar">
    <w:name w:val="Balloon Text Char"/>
    <w:basedOn w:val="DefaultParagraphFont"/>
    <w:link w:val="BalloonText"/>
    <w:uiPriority w:val="99"/>
    <w:semiHidden/>
    <w:rsid w:val="00F57161"/>
    <w:rPr>
      <w:rFonts w:ascii="Tahoma" w:eastAsia="Times New Roman" w:hAnsi="Tahoma" w:cs="Tahoma"/>
      <w:color w:val="005EB8"/>
      <w:kern w:val="28"/>
      <w:sz w:val="16"/>
      <w:szCs w:val="16"/>
      <w:lang w:eastAsia="en-GB"/>
      <w14:cntxtAlts/>
    </w:rPr>
  </w:style>
  <w:style w:type="paragraph" w:customStyle="1" w:styleId="Contents">
    <w:name w:val="Contents"/>
    <w:rsid w:val="00514CA4"/>
    <w:pPr>
      <w:tabs>
        <w:tab w:val="left" w:leader="dot" w:pos="1483"/>
      </w:tabs>
      <w:spacing w:after="80" w:line="264" w:lineRule="auto"/>
    </w:pPr>
    <w:rPr>
      <w:rFonts w:ascii="Arial" w:eastAsia="Times New Roman" w:hAnsi="Arial" w:cs="Arial"/>
      <w:color w:val="7A1A51"/>
      <w:kern w:val="28"/>
      <w:sz w:val="15"/>
      <w:szCs w:val="15"/>
      <w14:ligatures w14:val="standard"/>
      <w14:cntxtAlts/>
    </w:rPr>
  </w:style>
  <w:style w:type="paragraph" w:customStyle="1" w:styleId="SpecialPointsofInterest">
    <w:name w:val="Special Points of Interest"/>
    <w:rsid w:val="00514CA4"/>
    <w:pPr>
      <w:spacing w:before="280" w:after="160" w:line="240" w:lineRule="auto"/>
    </w:pPr>
    <w:rPr>
      <w:rFonts w:ascii="Arial" w:eastAsia="Times New Roman" w:hAnsi="Arial" w:cs="Arial"/>
      <w:caps/>
      <w:color w:val="009639"/>
      <w:kern w:val="28"/>
      <w:sz w:val="16"/>
      <w:szCs w:val="17"/>
      <w14:ligatures w14:val="standard"/>
      <w14:cntxtAlts/>
    </w:rPr>
  </w:style>
  <w:style w:type="paragraph" w:customStyle="1" w:styleId="SideBarTitle">
    <w:name w:val="Side Bar Title"/>
    <w:rsid w:val="00514CA4"/>
    <w:pPr>
      <w:spacing w:before="80" w:after="160" w:line="240" w:lineRule="auto"/>
    </w:pPr>
    <w:rPr>
      <w:rFonts w:ascii="Arial" w:eastAsia="Times New Roman" w:hAnsi="Arial" w:cs="Arial"/>
      <w:caps/>
      <w:color w:val="009639"/>
      <w:kern w:val="28"/>
      <w:sz w:val="16"/>
      <w:szCs w:val="17"/>
      <w14:ligatures w14:val="standard"/>
      <w14:cntxtAlts/>
    </w:rPr>
  </w:style>
  <w:style w:type="character" w:customStyle="1" w:styleId="Heading3Char">
    <w:name w:val="Heading 3 Char"/>
    <w:basedOn w:val="DefaultParagraphFont"/>
    <w:link w:val="Heading3"/>
    <w:uiPriority w:val="9"/>
    <w:semiHidden/>
    <w:rsid w:val="00A45176"/>
    <w:rPr>
      <w:rFonts w:asciiTheme="majorHAnsi" w:eastAsiaTheme="majorEastAsia" w:hAnsiTheme="majorHAnsi" w:cstheme="majorBidi"/>
      <w:b/>
      <w:bCs/>
      <w:color w:val="41B6E6" w:themeColor="accent1"/>
      <w:kern w:val="28"/>
      <w:lang w:eastAsia="en-GB"/>
      <w14:cntxtAlts/>
    </w:rPr>
  </w:style>
  <w:style w:type="paragraph" w:styleId="ListParagraph">
    <w:name w:val="List Paragraph"/>
    <w:basedOn w:val="Normal"/>
    <w:uiPriority w:val="34"/>
    <w:qFormat/>
    <w:rsid w:val="00F726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483038">
      <w:bodyDiv w:val="1"/>
      <w:marLeft w:val="0"/>
      <w:marRight w:val="0"/>
      <w:marTop w:val="0"/>
      <w:marBottom w:val="0"/>
      <w:divBdr>
        <w:top w:val="none" w:sz="0" w:space="0" w:color="auto"/>
        <w:left w:val="none" w:sz="0" w:space="0" w:color="auto"/>
        <w:bottom w:val="none" w:sz="0" w:space="0" w:color="auto"/>
        <w:right w:val="none" w:sz="0" w:space="0" w:color="auto"/>
      </w:divBdr>
    </w:div>
    <w:div w:id="170728169">
      <w:bodyDiv w:val="1"/>
      <w:marLeft w:val="0"/>
      <w:marRight w:val="0"/>
      <w:marTop w:val="0"/>
      <w:marBottom w:val="0"/>
      <w:divBdr>
        <w:top w:val="none" w:sz="0" w:space="0" w:color="auto"/>
        <w:left w:val="none" w:sz="0" w:space="0" w:color="auto"/>
        <w:bottom w:val="none" w:sz="0" w:space="0" w:color="auto"/>
        <w:right w:val="none" w:sz="0" w:space="0" w:color="auto"/>
      </w:divBdr>
    </w:div>
    <w:div w:id="191304213">
      <w:bodyDiv w:val="1"/>
      <w:marLeft w:val="0"/>
      <w:marRight w:val="0"/>
      <w:marTop w:val="0"/>
      <w:marBottom w:val="0"/>
      <w:divBdr>
        <w:top w:val="none" w:sz="0" w:space="0" w:color="auto"/>
        <w:left w:val="none" w:sz="0" w:space="0" w:color="auto"/>
        <w:bottom w:val="none" w:sz="0" w:space="0" w:color="auto"/>
        <w:right w:val="none" w:sz="0" w:space="0" w:color="auto"/>
      </w:divBdr>
    </w:div>
    <w:div w:id="203296081">
      <w:bodyDiv w:val="1"/>
      <w:marLeft w:val="0"/>
      <w:marRight w:val="0"/>
      <w:marTop w:val="0"/>
      <w:marBottom w:val="0"/>
      <w:divBdr>
        <w:top w:val="none" w:sz="0" w:space="0" w:color="auto"/>
        <w:left w:val="none" w:sz="0" w:space="0" w:color="auto"/>
        <w:bottom w:val="none" w:sz="0" w:space="0" w:color="auto"/>
        <w:right w:val="none" w:sz="0" w:space="0" w:color="auto"/>
      </w:divBdr>
    </w:div>
    <w:div w:id="257912122">
      <w:bodyDiv w:val="1"/>
      <w:marLeft w:val="0"/>
      <w:marRight w:val="0"/>
      <w:marTop w:val="0"/>
      <w:marBottom w:val="0"/>
      <w:divBdr>
        <w:top w:val="none" w:sz="0" w:space="0" w:color="auto"/>
        <w:left w:val="none" w:sz="0" w:space="0" w:color="auto"/>
        <w:bottom w:val="none" w:sz="0" w:space="0" w:color="auto"/>
        <w:right w:val="none" w:sz="0" w:space="0" w:color="auto"/>
      </w:divBdr>
    </w:div>
    <w:div w:id="291450525">
      <w:bodyDiv w:val="1"/>
      <w:marLeft w:val="0"/>
      <w:marRight w:val="0"/>
      <w:marTop w:val="0"/>
      <w:marBottom w:val="0"/>
      <w:divBdr>
        <w:top w:val="none" w:sz="0" w:space="0" w:color="auto"/>
        <w:left w:val="none" w:sz="0" w:space="0" w:color="auto"/>
        <w:bottom w:val="none" w:sz="0" w:space="0" w:color="auto"/>
        <w:right w:val="none" w:sz="0" w:space="0" w:color="auto"/>
      </w:divBdr>
    </w:div>
    <w:div w:id="322777713">
      <w:bodyDiv w:val="1"/>
      <w:marLeft w:val="0"/>
      <w:marRight w:val="0"/>
      <w:marTop w:val="0"/>
      <w:marBottom w:val="0"/>
      <w:divBdr>
        <w:top w:val="none" w:sz="0" w:space="0" w:color="auto"/>
        <w:left w:val="none" w:sz="0" w:space="0" w:color="auto"/>
        <w:bottom w:val="none" w:sz="0" w:space="0" w:color="auto"/>
        <w:right w:val="none" w:sz="0" w:space="0" w:color="auto"/>
      </w:divBdr>
    </w:div>
    <w:div w:id="498883265">
      <w:bodyDiv w:val="1"/>
      <w:marLeft w:val="0"/>
      <w:marRight w:val="0"/>
      <w:marTop w:val="0"/>
      <w:marBottom w:val="0"/>
      <w:divBdr>
        <w:top w:val="none" w:sz="0" w:space="0" w:color="auto"/>
        <w:left w:val="none" w:sz="0" w:space="0" w:color="auto"/>
        <w:bottom w:val="none" w:sz="0" w:space="0" w:color="auto"/>
        <w:right w:val="none" w:sz="0" w:space="0" w:color="auto"/>
      </w:divBdr>
    </w:div>
    <w:div w:id="742721258">
      <w:bodyDiv w:val="1"/>
      <w:marLeft w:val="0"/>
      <w:marRight w:val="0"/>
      <w:marTop w:val="0"/>
      <w:marBottom w:val="0"/>
      <w:divBdr>
        <w:top w:val="none" w:sz="0" w:space="0" w:color="auto"/>
        <w:left w:val="none" w:sz="0" w:space="0" w:color="auto"/>
        <w:bottom w:val="none" w:sz="0" w:space="0" w:color="auto"/>
        <w:right w:val="none" w:sz="0" w:space="0" w:color="auto"/>
      </w:divBdr>
    </w:div>
    <w:div w:id="757020216">
      <w:bodyDiv w:val="1"/>
      <w:marLeft w:val="0"/>
      <w:marRight w:val="0"/>
      <w:marTop w:val="0"/>
      <w:marBottom w:val="0"/>
      <w:divBdr>
        <w:top w:val="none" w:sz="0" w:space="0" w:color="auto"/>
        <w:left w:val="none" w:sz="0" w:space="0" w:color="auto"/>
        <w:bottom w:val="none" w:sz="0" w:space="0" w:color="auto"/>
        <w:right w:val="none" w:sz="0" w:space="0" w:color="auto"/>
      </w:divBdr>
    </w:div>
    <w:div w:id="768626723">
      <w:bodyDiv w:val="1"/>
      <w:marLeft w:val="0"/>
      <w:marRight w:val="0"/>
      <w:marTop w:val="0"/>
      <w:marBottom w:val="0"/>
      <w:divBdr>
        <w:top w:val="none" w:sz="0" w:space="0" w:color="auto"/>
        <w:left w:val="none" w:sz="0" w:space="0" w:color="auto"/>
        <w:bottom w:val="none" w:sz="0" w:space="0" w:color="auto"/>
        <w:right w:val="none" w:sz="0" w:space="0" w:color="auto"/>
      </w:divBdr>
    </w:div>
    <w:div w:id="769474902">
      <w:bodyDiv w:val="1"/>
      <w:marLeft w:val="0"/>
      <w:marRight w:val="0"/>
      <w:marTop w:val="0"/>
      <w:marBottom w:val="0"/>
      <w:divBdr>
        <w:top w:val="none" w:sz="0" w:space="0" w:color="auto"/>
        <w:left w:val="none" w:sz="0" w:space="0" w:color="auto"/>
        <w:bottom w:val="none" w:sz="0" w:space="0" w:color="auto"/>
        <w:right w:val="none" w:sz="0" w:space="0" w:color="auto"/>
      </w:divBdr>
    </w:div>
    <w:div w:id="874460405">
      <w:bodyDiv w:val="1"/>
      <w:marLeft w:val="0"/>
      <w:marRight w:val="0"/>
      <w:marTop w:val="0"/>
      <w:marBottom w:val="0"/>
      <w:divBdr>
        <w:top w:val="none" w:sz="0" w:space="0" w:color="auto"/>
        <w:left w:val="none" w:sz="0" w:space="0" w:color="auto"/>
        <w:bottom w:val="none" w:sz="0" w:space="0" w:color="auto"/>
        <w:right w:val="none" w:sz="0" w:space="0" w:color="auto"/>
      </w:divBdr>
    </w:div>
    <w:div w:id="1050425625">
      <w:bodyDiv w:val="1"/>
      <w:marLeft w:val="0"/>
      <w:marRight w:val="0"/>
      <w:marTop w:val="0"/>
      <w:marBottom w:val="0"/>
      <w:divBdr>
        <w:top w:val="none" w:sz="0" w:space="0" w:color="auto"/>
        <w:left w:val="none" w:sz="0" w:space="0" w:color="auto"/>
        <w:bottom w:val="none" w:sz="0" w:space="0" w:color="auto"/>
        <w:right w:val="none" w:sz="0" w:space="0" w:color="auto"/>
      </w:divBdr>
    </w:div>
    <w:div w:id="1073355185">
      <w:bodyDiv w:val="1"/>
      <w:marLeft w:val="0"/>
      <w:marRight w:val="0"/>
      <w:marTop w:val="0"/>
      <w:marBottom w:val="0"/>
      <w:divBdr>
        <w:top w:val="none" w:sz="0" w:space="0" w:color="auto"/>
        <w:left w:val="none" w:sz="0" w:space="0" w:color="auto"/>
        <w:bottom w:val="none" w:sz="0" w:space="0" w:color="auto"/>
        <w:right w:val="none" w:sz="0" w:space="0" w:color="auto"/>
      </w:divBdr>
    </w:div>
    <w:div w:id="1167327515">
      <w:bodyDiv w:val="1"/>
      <w:marLeft w:val="0"/>
      <w:marRight w:val="0"/>
      <w:marTop w:val="0"/>
      <w:marBottom w:val="0"/>
      <w:divBdr>
        <w:top w:val="none" w:sz="0" w:space="0" w:color="auto"/>
        <w:left w:val="none" w:sz="0" w:space="0" w:color="auto"/>
        <w:bottom w:val="none" w:sz="0" w:space="0" w:color="auto"/>
        <w:right w:val="none" w:sz="0" w:space="0" w:color="auto"/>
      </w:divBdr>
    </w:div>
    <w:div w:id="1180193173">
      <w:bodyDiv w:val="1"/>
      <w:marLeft w:val="0"/>
      <w:marRight w:val="0"/>
      <w:marTop w:val="0"/>
      <w:marBottom w:val="0"/>
      <w:divBdr>
        <w:top w:val="none" w:sz="0" w:space="0" w:color="auto"/>
        <w:left w:val="none" w:sz="0" w:space="0" w:color="auto"/>
        <w:bottom w:val="none" w:sz="0" w:space="0" w:color="auto"/>
        <w:right w:val="none" w:sz="0" w:space="0" w:color="auto"/>
      </w:divBdr>
    </w:div>
    <w:div w:id="1205483789">
      <w:bodyDiv w:val="1"/>
      <w:marLeft w:val="0"/>
      <w:marRight w:val="0"/>
      <w:marTop w:val="0"/>
      <w:marBottom w:val="0"/>
      <w:divBdr>
        <w:top w:val="none" w:sz="0" w:space="0" w:color="auto"/>
        <w:left w:val="none" w:sz="0" w:space="0" w:color="auto"/>
        <w:bottom w:val="none" w:sz="0" w:space="0" w:color="auto"/>
        <w:right w:val="none" w:sz="0" w:space="0" w:color="auto"/>
      </w:divBdr>
    </w:div>
    <w:div w:id="1208034213">
      <w:bodyDiv w:val="1"/>
      <w:marLeft w:val="0"/>
      <w:marRight w:val="0"/>
      <w:marTop w:val="0"/>
      <w:marBottom w:val="0"/>
      <w:divBdr>
        <w:top w:val="none" w:sz="0" w:space="0" w:color="auto"/>
        <w:left w:val="none" w:sz="0" w:space="0" w:color="auto"/>
        <w:bottom w:val="none" w:sz="0" w:space="0" w:color="auto"/>
        <w:right w:val="none" w:sz="0" w:space="0" w:color="auto"/>
      </w:divBdr>
    </w:div>
    <w:div w:id="1305312564">
      <w:bodyDiv w:val="1"/>
      <w:marLeft w:val="0"/>
      <w:marRight w:val="0"/>
      <w:marTop w:val="0"/>
      <w:marBottom w:val="0"/>
      <w:divBdr>
        <w:top w:val="none" w:sz="0" w:space="0" w:color="auto"/>
        <w:left w:val="none" w:sz="0" w:space="0" w:color="auto"/>
        <w:bottom w:val="none" w:sz="0" w:space="0" w:color="auto"/>
        <w:right w:val="none" w:sz="0" w:space="0" w:color="auto"/>
      </w:divBdr>
    </w:div>
    <w:div w:id="1347098289">
      <w:bodyDiv w:val="1"/>
      <w:marLeft w:val="0"/>
      <w:marRight w:val="0"/>
      <w:marTop w:val="0"/>
      <w:marBottom w:val="0"/>
      <w:divBdr>
        <w:top w:val="none" w:sz="0" w:space="0" w:color="auto"/>
        <w:left w:val="none" w:sz="0" w:space="0" w:color="auto"/>
        <w:bottom w:val="none" w:sz="0" w:space="0" w:color="auto"/>
        <w:right w:val="none" w:sz="0" w:space="0" w:color="auto"/>
      </w:divBdr>
    </w:div>
    <w:div w:id="1414472966">
      <w:bodyDiv w:val="1"/>
      <w:marLeft w:val="0"/>
      <w:marRight w:val="0"/>
      <w:marTop w:val="0"/>
      <w:marBottom w:val="0"/>
      <w:divBdr>
        <w:top w:val="none" w:sz="0" w:space="0" w:color="auto"/>
        <w:left w:val="none" w:sz="0" w:space="0" w:color="auto"/>
        <w:bottom w:val="none" w:sz="0" w:space="0" w:color="auto"/>
        <w:right w:val="none" w:sz="0" w:space="0" w:color="auto"/>
      </w:divBdr>
    </w:div>
    <w:div w:id="1457067300">
      <w:bodyDiv w:val="1"/>
      <w:marLeft w:val="0"/>
      <w:marRight w:val="0"/>
      <w:marTop w:val="0"/>
      <w:marBottom w:val="0"/>
      <w:divBdr>
        <w:top w:val="none" w:sz="0" w:space="0" w:color="auto"/>
        <w:left w:val="none" w:sz="0" w:space="0" w:color="auto"/>
        <w:bottom w:val="none" w:sz="0" w:space="0" w:color="auto"/>
        <w:right w:val="none" w:sz="0" w:space="0" w:color="auto"/>
      </w:divBdr>
    </w:div>
    <w:div w:id="1474834998">
      <w:bodyDiv w:val="1"/>
      <w:marLeft w:val="0"/>
      <w:marRight w:val="0"/>
      <w:marTop w:val="0"/>
      <w:marBottom w:val="0"/>
      <w:divBdr>
        <w:top w:val="none" w:sz="0" w:space="0" w:color="auto"/>
        <w:left w:val="none" w:sz="0" w:space="0" w:color="auto"/>
        <w:bottom w:val="none" w:sz="0" w:space="0" w:color="auto"/>
        <w:right w:val="none" w:sz="0" w:space="0" w:color="auto"/>
      </w:divBdr>
    </w:div>
    <w:div w:id="1489057623">
      <w:bodyDiv w:val="1"/>
      <w:marLeft w:val="0"/>
      <w:marRight w:val="0"/>
      <w:marTop w:val="0"/>
      <w:marBottom w:val="0"/>
      <w:divBdr>
        <w:top w:val="none" w:sz="0" w:space="0" w:color="auto"/>
        <w:left w:val="none" w:sz="0" w:space="0" w:color="auto"/>
        <w:bottom w:val="none" w:sz="0" w:space="0" w:color="auto"/>
        <w:right w:val="none" w:sz="0" w:space="0" w:color="auto"/>
      </w:divBdr>
    </w:div>
    <w:div w:id="1547983061">
      <w:bodyDiv w:val="1"/>
      <w:marLeft w:val="0"/>
      <w:marRight w:val="0"/>
      <w:marTop w:val="0"/>
      <w:marBottom w:val="0"/>
      <w:divBdr>
        <w:top w:val="none" w:sz="0" w:space="0" w:color="auto"/>
        <w:left w:val="none" w:sz="0" w:space="0" w:color="auto"/>
        <w:bottom w:val="none" w:sz="0" w:space="0" w:color="auto"/>
        <w:right w:val="none" w:sz="0" w:space="0" w:color="auto"/>
      </w:divBdr>
    </w:div>
    <w:div w:id="1664965344">
      <w:bodyDiv w:val="1"/>
      <w:marLeft w:val="0"/>
      <w:marRight w:val="0"/>
      <w:marTop w:val="0"/>
      <w:marBottom w:val="0"/>
      <w:divBdr>
        <w:top w:val="none" w:sz="0" w:space="0" w:color="auto"/>
        <w:left w:val="none" w:sz="0" w:space="0" w:color="auto"/>
        <w:bottom w:val="none" w:sz="0" w:space="0" w:color="auto"/>
        <w:right w:val="none" w:sz="0" w:space="0" w:color="auto"/>
      </w:divBdr>
    </w:div>
    <w:div w:id="1858470367">
      <w:bodyDiv w:val="1"/>
      <w:marLeft w:val="0"/>
      <w:marRight w:val="0"/>
      <w:marTop w:val="0"/>
      <w:marBottom w:val="0"/>
      <w:divBdr>
        <w:top w:val="none" w:sz="0" w:space="0" w:color="auto"/>
        <w:left w:val="none" w:sz="0" w:space="0" w:color="auto"/>
        <w:bottom w:val="none" w:sz="0" w:space="0" w:color="auto"/>
        <w:right w:val="none" w:sz="0" w:space="0" w:color="auto"/>
      </w:divBdr>
    </w:div>
    <w:div w:id="1964647873">
      <w:bodyDiv w:val="1"/>
      <w:marLeft w:val="0"/>
      <w:marRight w:val="0"/>
      <w:marTop w:val="0"/>
      <w:marBottom w:val="0"/>
      <w:divBdr>
        <w:top w:val="none" w:sz="0" w:space="0" w:color="auto"/>
        <w:left w:val="none" w:sz="0" w:space="0" w:color="auto"/>
        <w:bottom w:val="none" w:sz="0" w:space="0" w:color="auto"/>
        <w:right w:val="none" w:sz="0" w:space="0" w:color="auto"/>
      </w:divBdr>
    </w:div>
    <w:div w:id="2007980167">
      <w:bodyDiv w:val="1"/>
      <w:marLeft w:val="0"/>
      <w:marRight w:val="0"/>
      <w:marTop w:val="0"/>
      <w:marBottom w:val="0"/>
      <w:divBdr>
        <w:top w:val="none" w:sz="0" w:space="0" w:color="auto"/>
        <w:left w:val="none" w:sz="0" w:space="0" w:color="auto"/>
        <w:bottom w:val="none" w:sz="0" w:space="0" w:color="auto"/>
        <w:right w:val="none" w:sz="0" w:space="0" w:color="auto"/>
      </w:divBdr>
    </w:div>
    <w:div w:id="2054380722">
      <w:bodyDiv w:val="1"/>
      <w:marLeft w:val="0"/>
      <w:marRight w:val="0"/>
      <w:marTop w:val="0"/>
      <w:marBottom w:val="0"/>
      <w:divBdr>
        <w:top w:val="none" w:sz="0" w:space="0" w:color="auto"/>
        <w:left w:val="none" w:sz="0" w:space="0" w:color="auto"/>
        <w:bottom w:val="none" w:sz="0" w:space="0" w:color="auto"/>
        <w:right w:val="none" w:sz="0" w:space="0" w:color="auto"/>
      </w:divBdr>
    </w:div>
    <w:div w:id="2072189010">
      <w:bodyDiv w:val="1"/>
      <w:marLeft w:val="0"/>
      <w:marRight w:val="0"/>
      <w:marTop w:val="0"/>
      <w:marBottom w:val="0"/>
      <w:divBdr>
        <w:top w:val="none" w:sz="0" w:space="0" w:color="auto"/>
        <w:left w:val="none" w:sz="0" w:space="0" w:color="auto"/>
        <w:bottom w:val="none" w:sz="0" w:space="0" w:color="auto"/>
        <w:right w:val="none" w:sz="0" w:space="0" w:color="auto"/>
      </w:divBdr>
    </w:div>
    <w:div w:id="213393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header" Target="header3.xml"/><Relationship Id="rId39" Type="http://schemas.openxmlformats.org/officeDocument/2006/relationships/hyperlink" Target="https://nhswaleslibrarysearch.cardiff.ac.uk/primo-explore/search?query=any%2Ccontains%2C9781352009798&amp;pfilter=pfilter%2Cexact%2Cbooks&amp;tab=searchall%40cardiff&amp;search_scope=LSCOP_NHSWALES&amp;vid=44WHELF_NHS_VU1&amp;lang=en_US&amp;offset=0&amp;fromRedirectFilter=true" TargetMode="External"/><Relationship Id="rId21" Type="http://schemas.openxmlformats.org/officeDocument/2006/relationships/hyperlink" Target="http://www.swims.nhs.uk" TargetMode="External"/><Relationship Id="rId34" Type="http://schemas.openxmlformats.org/officeDocument/2006/relationships/hyperlink" Target="https://www.pharmaceutical-journal.com/news-and-analysis/features/taking-the-p-why-the-founder-of-p-values-would-be-turning-in-his-grave/20208709.article" TargetMode="External"/><Relationship Id="rId42" Type="http://schemas.openxmlformats.org/officeDocument/2006/relationships/hyperlink" Target="https://nhswaleslibrarysearch.cardiff.ac.uk/primo-explore/search?query=any%2Ccontains%2C9781784140090&amp;tab=searchall%40cardiff&amp;search_scope=LSCOP_NHSWALES&amp;vid=44WHELF_NHS_VU1&amp;lang=en_US&amp;offset=0" TargetMode="External"/><Relationship Id="rId47" Type="http://schemas.openxmlformats.org/officeDocument/2006/relationships/hyperlink" Target="https://www.ema.europa.eu/en/news/joint-strategy-sets-direction-ema-eu-medicines-regulatory-agencies-2025" TargetMode="External"/><Relationship Id="rId50" Type="http://schemas.openxmlformats.org/officeDocument/2006/relationships/hyperlink" Target="https://nhswaleslibrarysearch.cardiff.ac.uk/primo-explore/search?query=any%2Ccontains%2C9781526496942&amp;tab=searchall%40cardiff&amp;search_scope=LSCOP_NHSWALES&amp;sortby=date&amp;vid=44WHELF_NHS_VU1&amp;facet=frbrgroupid%2Cinclude%2C346715134&amp;lang=en_US&amp;offset=0&amp;fromRedirectFilter=true" TargetMode="External"/><Relationship Id="rId55" Type="http://schemas.openxmlformats.org/officeDocument/2006/relationships/footer" Target="footer3.xml"/><Relationship Id="rId63" Type="http://schemas.openxmlformats.org/officeDocument/2006/relationships/hyperlink" Target="https://www.gov.uk/government/consultations/reducing-bureaucracy-in-the-health-and-social-care-system-call-for-evidence/outcome/busting-bureaucracy-empowering-frontline-staff-by-reducing-excess-bureaucracy-in-the-health-and-care-system-in-england" TargetMode="External"/><Relationship Id="rId68" Type="http://schemas.openxmlformats.org/officeDocument/2006/relationships/image" Target="media/image16.png"/><Relationship Id="rId76" Type="http://schemas.openxmlformats.org/officeDocument/2006/relationships/header" Target="header7.xml"/><Relationship Id="rId7" Type="http://schemas.openxmlformats.org/officeDocument/2006/relationships/footnotes" Target="footnotes.xml"/><Relationship Id="rId71" Type="http://schemas.openxmlformats.org/officeDocument/2006/relationships/hyperlink" Target="www.iow.nhs.uk/library" TargetMode="External"/><Relationship Id="rId2" Type="http://schemas.openxmlformats.org/officeDocument/2006/relationships/numbering" Target="numbering.xml"/><Relationship Id="rId16" Type="http://schemas.openxmlformats.org/officeDocument/2006/relationships/hyperlink" Target="https://www.smartsurvey.co.uk/s/0FL5P3/" TargetMode="External"/><Relationship Id="rId29" Type="http://schemas.openxmlformats.org/officeDocument/2006/relationships/hyperlink" Target="https://ebm.bmj.com/content/26/1/24" TargetMode="External"/><Relationship Id="rId11" Type="http://schemas.openxmlformats.org/officeDocument/2006/relationships/hyperlink" Target="https://www.iow.nhs.uk/Downloads/Education%20Centre/Library/Small%20print/KnowledgeShare%20registration%20form%20August%202018.docx" TargetMode="External"/><Relationship Id="rId24" Type="http://schemas.openxmlformats.org/officeDocument/2006/relationships/footer" Target="footer2.xml"/><Relationship Id="rId32" Type="http://schemas.openxmlformats.org/officeDocument/2006/relationships/hyperlink" Target="https://ebm.bmj.com/content/26/1/12" TargetMode="External"/><Relationship Id="rId37" Type="http://schemas.openxmlformats.org/officeDocument/2006/relationships/hyperlink" Target="https://ebm.bmj.com/content/26/1/24" TargetMode="External"/><Relationship Id="rId40" Type="http://schemas.openxmlformats.org/officeDocument/2006/relationships/hyperlink" Target="https://secn3.ent.sirsidynix.net.uk/client/en_GB/default/search/results?qu=Medical%20statistics%20made%20easy&amp;te=ILS&amp;lm=NEWALLLIBS1" TargetMode="External"/><Relationship Id="rId45" Type="http://schemas.openxmlformats.org/officeDocument/2006/relationships/hyperlink" Target="https://ebn.bmj.com/content/24/1/1" TargetMode="External"/><Relationship Id="rId53" Type="http://schemas.openxmlformats.org/officeDocument/2006/relationships/hyperlink" Target="https://secn3.ent.sirsidynix.net.uk/client/en_GB/default/search/results?qu=Qualitative%20research%20in%20health%20care%20Pope&amp;te=ILS&amp;lm=NEWALLLIBS1" TargetMode="External"/><Relationship Id="rId58" Type="http://schemas.openxmlformats.org/officeDocument/2006/relationships/hyperlink" Target="http://www.iow.nhs.uk/library" TargetMode="External"/><Relationship Id="rId66" Type="http://schemas.openxmlformats.org/officeDocument/2006/relationships/hyperlink" Target="http://eppi.ioe.ac.uk/cms/Default.aspx?tabid=3788" TargetMode="External"/><Relationship Id="rId74" Type="http://schemas.openxmlformats.org/officeDocument/2006/relationships/image" Target="media/image19.png"/><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hyperlink" Target="https://ebm.bmj.com/content/26/1/8" TargetMode="External"/><Relationship Id="rId44" Type="http://schemas.openxmlformats.org/officeDocument/2006/relationships/hyperlink" Target="https://ebm.bmj.com/content/26/1/19" TargetMode="External"/><Relationship Id="rId52" Type="http://schemas.openxmlformats.org/officeDocument/2006/relationships/hyperlink" Target="https://secn3.ent.sirsidynix.net.uk/client/en_GB/default/search/detailnonmodal/ent:$002f$002fSD_ILS$002f0$002fSD_ILS:292807/one?qu=Nursing%20literature%20reviews%3A%20a%20reflection&amp;te=ILS&amp;lm=NEWALLLIBS1" TargetMode="External"/><Relationship Id="rId60" Type="http://schemas.openxmlformats.org/officeDocument/2006/relationships/header" Target="header6.xml"/><Relationship Id="rId65" Type="http://schemas.openxmlformats.org/officeDocument/2006/relationships/hyperlink" Target="http://eppi.ioe.ac.uk/cms/Default.aspx?tabid=3788" TargetMode="External"/><Relationship Id="rId73" Type="http://schemas.openxmlformats.org/officeDocument/2006/relationships/image" Target="media/image18.png"/><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hyperlink" Target="https://www.gettingitrightfirsttime.co.uk/best-practice-library-access-request/" TargetMode="External"/><Relationship Id="rId30" Type="http://schemas.openxmlformats.org/officeDocument/2006/relationships/hyperlink" Target="https://secn3.ent.sirsidynix.net.uk/client/en_GB/default/search/detailnonmodal/ent:$002f$002fSD_ILS$002f0$002fSD_ILS:292807/one?qu=Nursing%20literature%20reviews%3A%20a%20reflection&amp;te=ILS&amp;lm=NEWALLLIBS1" TargetMode="External"/><Relationship Id="rId35" Type="http://schemas.openxmlformats.org/officeDocument/2006/relationships/hyperlink" Target="https://www.gettingitrightfirsttime.co.uk/best-practice-library-access-request/" TargetMode="External"/><Relationship Id="rId43" Type="http://schemas.openxmlformats.org/officeDocument/2006/relationships/header" Target="header4.xml"/><Relationship Id="rId48" Type="http://schemas.openxmlformats.org/officeDocument/2006/relationships/hyperlink" Target="https://www.ema.europa.eu/en/news/human-medicines-highlights-2020" TargetMode="External"/><Relationship Id="rId56" Type="http://schemas.openxmlformats.org/officeDocument/2006/relationships/image" Target="media/image13.png"/><Relationship Id="rId64" Type="http://schemas.openxmlformats.org/officeDocument/2006/relationships/hyperlink" Target="https://www.gov.uk/government/consultations/reducing-bureaucracy-in-the-health-and-social-care-system-call-for-evidence/outcome/busting-bureaucracy-empowering-frontline-staff-by-reducing-excess-bureaucracy-in-the-health-and-care-system-in-england" TargetMode="External"/><Relationship Id="rId69" Type="http://schemas.openxmlformats.org/officeDocument/2006/relationships/hyperlink" Target="https://nhswaleslibrarysearch.cardiff.ac.uk/primo-explore/search?query=any%2Ccontains%2C9780367183790&amp;tab=searchall%40cardiff&amp;search_scope=LSCOP_NHSWALES&amp;vid=44WHELF_NHS_VU1&amp;lang=en_US&amp;offset=0&amp;fromRedirectFilter=true" TargetMode="External"/><Relationship Id="rId77" Type="http://schemas.openxmlformats.org/officeDocument/2006/relationships/footer" Target="footer5.xml"/><Relationship Id="rId8" Type="http://schemas.openxmlformats.org/officeDocument/2006/relationships/endnotes" Target="endnotes.xml"/><Relationship Id="rId51" Type="http://schemas.openxmlformats.org/officeDocument/2006/relationships/hyperlink" Target="https://secn3.ent.sirsidynix.net.uk/client/en_GB/default/search/results?qu=Medical%20statistics%20made%20easy&amp;te=ILS&amp;lm=NEWALLLIBS1" TargetMode="External"/><Relationship Id="rId72" Type="http://schemas.openxmlformats.org/officeDocument/2006/relationships/hyperlink" Target="www.iow.nhs.uk/library" TargetMode="External"/><Relationship Id="rId3" Type="http://schemas.openxmlformats.org/officeDocument/2006/relationships/styles" Target="styles.xml"/><Relationship Id="rId12" Type="http://schemas.openxmlformats.org/officeDocument/2006/relationships/hyperlink" Target="mailto:iownt.library@nhs.net" TargetMode="External"/><Relationship Id="rId17" Type="http://schemas.openxmlformats.org/officeDocument/2006/relationships/image" Target="media/image5.png"/><Relationship Id="rId25" Type="http://schemas.openxmlformats.org/officeDocument/2006/relationships/header" Target="header2.xml"/><Relationship Id="rId33" Type="http://schemas.openxmlformats.org/officeDocument/2006/relationships/hyperlink" Target="https://ebm.bmj.com/content/26/1/3" TargetMode="External"/><Relationship Id="rId38" Type="http://schemas.openxmlformats.org/officeDocument/2006/relationships/hyperlink" Target="https://bpspubs.onlinelibrary.wiley.com/doi/full/10.1111/bcp.14604" TargetMode="External"/><Relationship Id="rId46" Type="http://schemas.openxmlformats.org/officeDocument/2006/relationships/hyperlink" Target="https://www.ema.europa.eu/en/news/joint-strategy-sets-direction-ema-eu-medicines-regulatory-agencies-2025" TargetMode="External"/><Relationship Id="rId59" Type="http://schemas.openxmlformats.org/officeDocument/2006/relationships/hyperlink" Target="https://ebm.bmj.com/content/26/1/34" TargetMode="External"/><Relationship Id="rId67" Type="http://schemas.openxmlformats.org/officeDocument/2006/relationships/image" Target="media/image15.png"/><Relationship Id="rId20" Type="http://schemas.openxmlformats.org/officeDocument/2006/relationships/hyperlink" Target="mailto:iownt.library@nhs.net" TargetMode="External"/><Relationship Id="rId41" Type="http://schemas.openxmlformats.org/officeDocument/2006/relationships/hyperlink" Target="https://secn3.ent.sirsidynix.net.uk/client/en_GB/default/search/detailnonmodal/ent:$002f$002fSD_ILS$002f0$002fSD_ILS:292807/one?qu=Nursing%20literature%20reviews%3A%20a%20reflection&amp;te=ILS&amp;lm=NEWALLLIBS1" TargetMode="External"/><Relationship Id="rId54" Type="http://schemas.openxmlformats.org/officeDocument/2006/relationships/header" Target="header5.xml"/><Relationship Id="rId62" Type="http://schemas.openxmlformats.org/officeDocument/2006/relationships/hyperlink" Target="https://www.ingentaconnect.com/content/tpp/ep/2020/00000016/00000004/art00009" TargetMode="External"/><Relationship Id="rId70" Type="http://schemas.openxmlformats.org/officeDocument/2006/relationships/image" Target="media/image17.png"/><Relationship Id="rId75"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smartsurvey.co.uk/s/0FL5P3/" TargetMode="External"/><Relationship Id="rId23" Type="http://schemas.openxmlformats.org/officeDocument/2006/relationships/header" Target="header1.xml"/><Relationship Id="rId28" Type="http://schemas.openxmlformats.org/officeDocument/2006/relationships/hyperlink" Target="https://www.gettingitrightfirsttime.co.uk/best-practice-library-access-request/" TargetMode="External"/><Relationship Id="rId36" Type="http://schemas.openxmlformats.org/officeDocument/2006/relationships/hyperlink" Target="https://www.gettingitrightfirsttime.co.uk/best-practice-library-access-request/" TargetMode="External"/><Relationship Id="rId49" Type="http://schemas.openxmlformats.org/officeDocument/2006/relationships/hyperlink" Target="https://www.ema.europa.eu/en/news/human-medicines-highlights-2020" TargetMode="External"/><Relationship Id="rId57" Type="http://schemas.openxmlformats.org/officeDocument/2006/relationships/hyperlink" Target="http://www.iow.nhs.uk/librar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8.png"/></Relationships>
</file>

<file path=word/_rels/footer3.xml.rels><?xml version="1.0" encoding="UTF-8" standalone="yes"?>
<Relationships xmlns="http://schemas.openxmlformats.org/package/2006/relationships"><Relationship Id="rId1" Type="http://schemas.openxmlformats.org/officeDocument/2006/relationships/image" Target="media/image8.png"/></Relationships>
</file>

<file path=word/_rels/footer4.xml.rels><?xml version="1.0" encoding="UTF-8" standalone="yes"?>
<Relationships xmlns="http://schemas.openxmlformats.org/package/2006/relationships"><Relationship Id="rId1" Type="http://schemas.openxmlformats.org/officeDocument/2006/relationships/image" Target="media/image14.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_rels/header3.xml.rels><?xml version="1.0" encoding="UTF-8" standalone="yes"?>
<Relationships xmlns="http://schemas.openxmlformats.org/package/2006/relationships"><Relationship Id="rId1" Type="http://schemas.openxmlformats.org/officeDocument/2006/relationships/image" Target="media/image12.png"/></Relationships>
</file>

<file path=word/_rels/header4.xml.rels><?xml version="1.0" encoding="UTF-8" standalone="yes"?>
<Relationships xmlns="http://schemas.openxmlformats.org/package/2006/relationships"><Relationship Id="rId1" Type="http://schemas.openxmlformats.org/officeDocument/2006/relationships/image" Target="media/image11.png"/></Relationships>
</file>

<file path=word/_rels/header5.xml.rels><?xml version="1.0" encoding="UTF-8" standalone="yes"?>
<Relationships xmlns="http://schemas.openxmlformats.org/package/2006/relationships"><Relationship Id="rId1" Type="http://schemas.openxmlformats.org/officeDocument/2006/relationships/image" Target="media/image11.png"/></Relationships>
</file>

<file path=word/_rels/header6.xml.rels><?xml version="1.0" encoding="UTF-8" standalone="yes"?>
<Relationships xmlns="http://schemas.openxmlformats.org/package/2006/relationships"><Relationship Id="rId1" Type="http://schemas.openxmlformats.org/officeDocument/2006/relationships/image" Target="media/image12.png"/></Relationships>
</file>

<file path=word/_rels/header7.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IOW NHS">
      <a:dk1>
        <a:srgbClr val="000000"/>
      </a:dk1>
      <a:lt1>
        <a:srgbClr val="FFFFFF"/>
      </a:lt1>
      <a:dk2>
        <a:srgbClr val="005EB8"/>
      </a:dk2>
      <a:lt2>
        <a:srgbClr val="768692"/>
      </a:lt2>
      <a:accent1>
        <a:srgbClr val="41B6E6"/>
      </a:accent1>
      <a:accent2>
        <a:srgbClr val="009639"/>
      </a:accent2>
      <a:accent3>
        <a:srgbClr val="FFB91C"/>
      </a:accent3>
      <a:accent4>
        <a:srgbClr val="AE2573"/>
      </a:accent4>
      <a:accent5>
        <a:srgbClr val="4BACC6"/>
      </a:accent5>
      <a:accent6>
        <a:srgbClr val="F79646"/>
      </a:accent6>
      <a:hlink>
        <a:srgbClr val="005EB8"/>
      </a:hlink>
      <a:folHlink>
        <a:srgbClr val="41B6E6"/>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E0C10557-2B5A-402D-AE3D-CFAF2AA86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4063</Words>
  <Characters>23163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Isle of Wight NHS</Company>
  <LinksUpToDate>false</LinksUpToDate>
  <CharactersWithSpaces>27172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Moth</dc:creator>
  <cp:lastModifiedBy>Jennifer Moth</cp:lastModifiedBy>
  <cp:revision>2</cp:revision>
  <dcterms:created xsi:type="dcterms:W3CDTF">2021-03-02T10:43:00Z</dcterms:created>
  <dcterms:modified xsi:type="dcterms:W3CDTF">2021-03-02T10:43:00Z</dcterms:modified>
</cp:coreProperties>
</file>